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859" w:rsidRPr="00917E2C" w:rsidRDefault="00B16859" w:rsidP="00B16859">
      <w:pPr>
        <w:shd w:val="clear" w:color="auto" w:fill="FDFFFF"/>
        <w:spacing w:after="0" w:line="273" w:lineRule="atLeast"/>
        <w:rPr>
          <w:sz w:val="16"/>
          <w:szCs w:val="16"/>
        </w:rPr>
      </w:pPr>
      <w:r w:rsidRPr="00917E2C">
        <w:rPr>
          <w:rFonts w:ascii="Helvetica" w:eastAsia="Times New Roman" w:hAnsi="Helvetica" w:cs="Helvetica"/>
          <w:iCs/>
          <w:color w:val="000000"/>
          <w:sz w:val="16"/>
          <w:szCs w:val="16"/>
        </w:rPr>
        <w:t xml:space="preserve">From: </w:t>
      </w:r>
      <w:hyperlink r:id="rId7" w:history="1">
        <w:r w:rsidRPr="00917E2C">
          <w:rPr>
            <w:rStyle w:val="Hyperlink"/>
            <w:sz w:val="16"/>
            <w:szCs w:val="16"/>
          </w:rPr>
          <w:t>http://www.peakprosperity.com/blog/79761/welcome-era-ugly-inflation</w:t>
        </w:r>
      </w:hyperlink>
      <w:r w:rsidRPr="00917E2C">
        <w:rPr>
          <w:sz w:val="16"/>
          <w:szCs w:val="16"/>
        </w:rPr>
        <w:t xml:space="preserve"> </w:t>
      </w:r>
    </w:p>
    <w:p w:rsidR="00B16859" w:rsidRPr="00917E2C" w:rsidRDefault="00B16859" w:rsidP="00B16859">
      <w:pPr>
        <w:shd w:val="clear" w:color="auto" w:fill="FDFFFF"/>
        <w:spacing w:after="0" w:line="273" w:lineRule="atLeast"/>
        <w:rPr>
          <w:rFonts w:ascii="Helvetica" w:eastAsia="Times New Roman" w:hAnsi="Helvetica" w:cs="Helvetica"/>
          <w:iCs/>
          <w:color w:val="000000"/>
          <w:sz w:val="16"/>
          <w:szCs w:val="16"/>
        </w:rPr>
      </w:pPr>
      <w:r w:rsidRPr="00917E2C">
        <w:rPr>
          <w:sz w:val="16"/>
          <w:szCs w:val="16"/>
        </w:rPr>
        <w:t xml:space="preserve">Also at: </w:t>
      </w:r>
      <w:hyperlink r:id="rId8" w:history="1">
        <w:r w:rsidRPr="00917E2C">
          <w:rPr>
            <w:rStyle w:val="Hyperlink"/>
            <w:sz w:val="16"/>
            <w:szCs w:val="16"/>
          </w:rPr>
          <w:t>http://www.zerohedge.com/news/2012-09-28/guest-post-welcome-era-ugly-inflation</w:t>
        </w:r>
      </w:hyperlink>
      <w:r w:rsidRPr="00917E2C">
        <w:rPr>
          <w:sz w:val="16"/>
          <w:szCs w:val="16"/>
        </w:rPr>
        <w:t xml:space="preserve"> </w:t>
      </w:r>
    </w:p>
    <w:p w:rsidR="00B16859" w:rsidRPr="00B16859" w:rsidRDefault="00B16859" w:rsidP="00B16859">
      <w:pPr>
        <w:shd w:val="clear" w:color="auto" w:fill="FDFFFF"/>
        <w:spacing w:after="120" w:line="264" w:lineRule="atLeast"/>
        <w:outlineLvl w:val="0"/>
        <w:rPr>
          <w:rFonts w:ascii="Helvetica" w:eastAsia="Times New Roman" w:hAnsi="Helvetica" w:cs="Helvetica"/>
          <w:b/>
          <w:bCs/>
          <w:color w:val="1F6183"/>
          <w:kern w:val="36"/>
          <w:sz w:val="30"/>
          <w:szCs w:val="30"/>
        </w:rPr>
      </w:pPr>
      <w:r w:rsidRPr="00B16859">
        <w:rPr>
          <w:rFonts w:ascii="Helvetica" w:eastAsia="Times New Roman" w:hAnsi="Helvetica" w:cs="Helvetica"/>
          <w:b/>
          <w:bCs/>
          <w:color w:val="1F6183"/>
          <w:kern w:val="36"/>
          <w:sz w:val="30"/>
          <w:szCs w:val="30"/>
        </w:rPr>
        <w:t>Welcome to the Era of 'Ugly' Inflation</w:t>
      </w:r>
    </w:p>
    <w:p w:rsidR="00B16859" w:rsidRPr="00B16859" w:rsidRDefault="00B16859" w:rsidP="00B16859">
      <w:pPr>
        <w:shd w:val="clear" w:color="auto" w:fill="FDFFFF"/>
        <w:spacing w:after="0" w:line="285" w:lineRule="atLeast"/>
        <w:rPr>
          <w:rFonts w:ascii="Helvetica" w:eastAsia="Times New Roman" w:hAnsi="Helvetica" w:cs="Helvetica"/>
          <w:bCs/>
          <w:color w:val="444444"/>
          <w:sz w:val="16"/>
          <w:szCs w:val="16"/>
        </w:rPr>
      </w:pPr>
      <w:proofErr w:type="gramStart"/>
      <w:r w:rsidRPr="00B16859">
        <w:rPr>
          <w:rFonts w:ascii="Helvetica" w:eastAsia="Times New Roman" w:hAnsi="Helvetica" w:cs="Helvetica"/>
          <w:b/>
          <w:bCs/>
          <w:color w:val="444444"/>
          <w:sz w:val="21"/>
          <w:szCs w:val="21"/>
        </w:rPr>
        <w:t>by</w:t>
      </w:r>
      <w:proofErr w:type="gramEnd"/>
      <w:r w:rsidRPr="00B16859">
        <w:rPr>
          <w:rFonts w:ascii="Helvetica" w:eastAsia="Times New Roman" w:hAnsi="Helvetica" w:cs="Helvetica"/>
          <w:b/>
          <w:bCs/>
          <w:color w:val="444444"/>
          <w:sz w:val="21"/>
          <w:szCs w:val="21"/>
        </w:rPr>
        <w:t xml:space="preserve"> Charles Hugh Smith</w:t>
      </w:r>
      <w:r>
        <w:rPr>
          <w:rFonts w:ascii="Helvetica" w:eastAsia="Times New Roman" w:hAnsi="Helvetica" w:cs="Helvetica"/>
          <w:b/>
          <w:bCs/>
          <w:color w:val="444444"/>
          <w:sz w:val="21"/>
          <w:szCs w:val="21"/>
        </w:rPr>
        <w:t xml:space="preserve"> </w:t>
      </w:r>
      <w:r w:rsidRPr="00B16859">
        <w:rPr>
          <w:rFonts w:ascii="Helvetica" w:eastAsia="Times New Roman" w:hAnsi="Helvetica" w:cs="Helvetica"/>
          <w:bCs/>
          <w:color w:val="FF00FF"/>
          <w:sz w:val="16"/>
          <w:szCs w:val="16"/>
        </w:rPr>
        <w:t>[</w:t>
      </w:r>
      <w:proofErr w:type="spellStart"/>
      <w:r w:rsidRPr="00B16859">
        <w:rPr>
          <w:rFonts w:ascii="Helvetica" w:eastAsia="Times New Roman" w:hAnsi="Helvetica" w:cs="Helvetica"/>
          <w:bCs/>
          <w:color w:val="FF00FF"/>
          <w:sz w:val="16"/>
          <w:szCs w:val="16"/>
        </w:rPr>
        <w:t>ZeroHedge</w:t>
      </w:r>
      <w:proofErr w:type="spellEnd"/>
      <w:r w:rsidRPr="00B16859">
        <w:rPr>
          <w:rFonts w:ascii="Helvetica" w:eastAsia="Times New Roman" w:hAnsi="Helvetica" w:cs="Helvetica"/>
          <w:bCs/>
          <w:color w:val="FF00FF"/>
          <w:sz w:val="16"/>
          <w:szCs w:val="16"/>
        </w:rPr>
        <w:t xml:space="preserve"> says Hugh-Smith]</w:t>
      </w:r>
    </w:p>
    <w:p w:rsidR="00B16859" w:rsidRDefault="00B16859" w:rsidP="00B16859">
      <w:pPr>
        <w:shd w:val="clear" w:color="auto" w:fill="FDFFFF"/>
        <w:spacing w:after="0" w:line="285" w:lineRule="atLeast"/>
        <w:rPr>
          <w:rFonts w:ascii="Helvetica" w:eastAsia="Times New Roman" w:hAnsi="Helvetica" w:cs="Helvetica"/>
          <w:i/>
          <w:iCs/>
          <w:color w:val="929395"/>
          <w:sz w:val="17"/>
          <w:szCs w:val="17"/>
        </w:rPr>
      </w:pPr>
      <w:r w:rsidRPr="00B16859">
        <w:rPr>
          <w:rFonts w:ascii="Helvetica" w:eastAsia="Times New Roman" w:hAnsi="Helvetica" w:cs="Helvetica"/>
          <w:i/>
          <w:iCs/>
          <w:color w:val="929395"/>
          <w:sz w:val="17"/>
          <w:szCs w:val="17"/>
        </w:rPr>
        <w:t>Thursday, September 27, 2012, 8:33 PM</w:t>
      </w:r>
    </w:p>
    <w:p w:rsidR="00D80940" w:rsidRPr="00D80940" w:rsidRDefault="00D80940" w:rsidP="00B16859">
      <w:pPr>
        <w:shd w:val="clear" w:color="auto" w:fill="FDFFFF"/>
        <w:spacing w:after="0" w:line="285" w:lineRule="atLeast"/>
        <w:rPr>
          <w:rFonts w:ascii="Helvetica" w:eastAsia="Times New Roman" w:hAnsi="Helvetica" w:cs="Helvetica"/>
          <w:iCs/>
          <w:color w:val="FF00FF"/>
          <w:sz w:val="20"/>
          <w:szCs w:val="20"/>
        </w:rPr>
      </w:pPr>
      <w:r w:rsidRPr="00D80940">
        <w:rPr>
          <w:rFonts w:ascii="Helvetica" w:eastAsia="Times New Roman" w:hAnsi="Helvetica" w:cs="Helvetica"/>
          <w:iCs/>
          <w:color w:val="FF00FF"/>
          <w:sz w:val="20"/>
          <w:szCs w:val="20"/>
        </w:rPr>
        <w:t>[“</w:t>
      </w:r>
      <w:r w:rsidRPr="00D80940">
        <w:rPr>
          <w:rFonts w:ascii="Verdana" w:hAnsi="Verdana"/>
          <w:i/>
          <w:iCs/>
          <w:color w:val="FF00FF"/>
          <w:sz w:val="20"/>
          <w:szCs w:val="20"/>
          <w:shd w:val="clear" w:color="auto" w:fill="FFFFFF"/>
        </w:rPr>
        <w:t>This essay was published on</w:t>
      </w:r>
      <w:r w:rsidRPr="00D80940">
        <w:rPr>
          <w:rStyle w:val="apple-converted-space"/>
          <w:rFonts w:ascii="Verdana" w:hAnsi="Verdana"/>
          <w:i/>
          <w:iCs/>
          <w:color w:val="FF00FF"/>
          <w:sz w:val="20"/>
          <w:szCs w:val="20"/>
          <w:shd w:val="clear" w:color="auto" w:fill="FFFFFF"/>
        </w:rPr>
        <w:t> </w:t>
      </w:r>
      <w:hyperlink r:id="rId9" w:tgtFrame="resource" w:history="1">
        <w:r w:rsidRPr="00D80940">
          <w:rPr>
            <w:rStyle w:val="Hyperlink"/>
            <w:rFonts w:ascii="Verdana" w:hAnsi="Verdana"/>
            <w:i/>
            <w:iCs/>
            <w:color w:val="FF00FF"/>
            <w:sz w:val="20"/>
            <w:szCs w:val="20"/>
            <w:shd w:val="clear" w:color="auto" w:fill="FFFFFF"/>
          </w:rPr>
          <w:t>peakprosperity.com</w:t>
        </w:r>
      </w:hyperlink>
      <w:r w:rsidRPr="00D80940">
        <w:rPr>
          <w:rStyle w:val="apple-converted-space"/>
          <w:rFonts w:ascii="Verdana" w:hAnsi="Verdana"/>
          <w:i/>
          <w:iCs/>
          <w:color w:val="FF00FF"/>
          <w:sz w:val="20"/>
          <w:szCs w:val="20"/>
          <w:shd w:val="clear" w:color="auto" w:fill="FFFFFF"/>
        </w:rPr>
        <w:t> </w:t>
      </w:r>
      <w:r w:rsidRPr="00D80940">
        <w:rPr>
          <w:rFonts w:ascii="Verdana" w:hAnsi="Verdana"/>
          <w:i/>
          <w:iCs/>
          <w:color w:val="FF00FF"/>
          <w:sz w:val="20"/>
          <w:szCs w:val="20"/>
          <w:shd w:val="clear" w:color="auto" w:fill="FFFFFF"/>
        </w:rPr>
        <w:t>where I am a contributing editor.</w:t>
      </w:r>
      <w:r w:rsidRPr="00D80940">
        <w:rPr>
          <w:rStyle w:val="apple-converted-space"/>
          <w:rFonts w:ascii="Verdana" w:hAnsi="Verdana"/>
          <w:color w:val="FF00FF"/>
          <w:sz w:val="20"/>
          <w:szCs w:val="20"/>
          <w:shd w:val="clear" w:color="auto" w:fill="FFFFFF"/>
        </w:rPr>
        <w:t> </w:t>
      </w:r>
      <w:r w:rsidRPr="00D80940">
        <w:rPr>
          <w:rStyle w:val="apple-converted-space"/>
          <w:rFonts w:ascii="Verdana" w:hAnsi="Verdana"/>
          <w:color w:val="FF00FF"/>
          <w:sz w:val="20"/>
          <w:szCs w:val="20"/>
          <w:shd w:val="clear" w:color="auto" w:fill="FFFFFF"/>
        </w:rPr>
        <w:t xml:space="preserve">“ </w:t>
      </w:r>
      <w:proofErr w:type="gramStart"/>
      <w:r w:rsidRPr="00D80940">
        <w:rPr>
          <w:rStyle w:val="apple-converted-space"/>
          <w:rFonts w:ascii="Verdana" w:hAnsi="Verdana"/>
          <w:color w:val="FF00FF"/>
          <w:sz w:val="20"/>
          <w:szCs w:val="20"/>
          <w:shd w:val="clear" w:color="auto" w:fill="FFFFFF"/>
        </w:rPr>
        <w:t xml:space="preserve">From </w:t>
      </w:r>
      <w:hyperlink r:id="rId10" w:history="1">
        <w:r>
          <w:rPr>
            <w:rStyle w:val="Hyperlink"/>
          </w:rPr>
          <w:t>http://www.oftwominds.com/blogsept12/ugly-inflation9-12.html</w:t>
        </w:r>
      </w:hyperlink>
      <w:r>
        <w:t xml:space="preserve"> </w:t>
      </w:r>
      <w:r w:rsidRPr="00D80940">
        <w:rPr>
          <w:color w:val="FF00FF"/>
          <w:sz w:val="20"/>
          <w:szCs w:val="20"/>
        </w:rPr>
        <w:t xml:space="preserve"> - </w:t>
      </w:r>
      <w:r>
        <w:rPr>
          <w:color w:val="FF00FF"/>
          <w:sz w:val="20"/>
          <w:szCs w:val="20"/>
        </w:rPr>
        <w:t xml:space="preserve">part of </w:t>
      </w:r>
      <w:r w:rsidRPr="00D80940">
        <w:rPr>
          <w:color w:val="FF00FF"/>
          <w:sz w:val="20"/>
          <w:szCs w:val="20"/>
        </w:rPr>
        <w:t>a remarkable website that rewards a visit.</w:t>
      </w:r>
      <w:proofErr w:type="gramEnd"/>
      <w:r w:rsidRPr="00D80940">
        <w:rPr>
          <w:color w:val="FF00FF"/>
          <w:sz w:val="20"/>
          <w:szCs w:val="20"/>
        </w:rPr>
        <w:t xml:space="preserve"> -FNC</w:t>
      </w:r>
      <w:r w:rsidRPr="00D80940">
        <w:rPr>
          <w:rStyle w:val="apple-converted-space"/>
          <w:rFonts w:ascii="Verdana" w:hAnsi="Verdana"/>
          <w:color w:val="FF00FF"/>
          <w:sz w:val="20"/>
          <w:szCs w:val="20"/>
          <w:shd w:val="clear" w:color="auto" w:fill="FFFFFF"/>
        </w:rPr>
        <w:t>]</w:t>
      </w:r>
    </w:p>
    <w:p w:rsidR="00B16859" w:rsidRPr="00B16859" w:rsidRDefault="00B16859" w:rsidP="00B16859">
      <w:pPr>
        <w:shd w:val="clear" w:color="auto" w:fill="FDFFFF"/>
        <w:spacing w:after="0" w:line="273" w:lineRule="atLeast"/>
        <w:rPr>
          <w:rFonts w:ascii="Helvetica" w:eastAsia="Times New Roman" w:hAnsi="Helvetica" w:cs="Helvetica"/>
          <w:iCs/>
          <w:color w:val="000000"/>
          <w:sz w:val="20"/>
          <w:szCs w:val="20"/>
        </w:rPr>
      </w:pPr>
    </w:p>
    <w:p w:rsidR="00B16859" w:rsidRPr="00B16859" w:rsidRDefault="00B16859" w:rsidP="00B16859">
      <w:pPr>
        <w:shd w:val="clear" w:color="auto" w:fill="FDFFFF"/>
        <w:spacing w:after="0" w:line="273" w:lineRule="atLeast"/>
        <w:rPr>
          <w:rFonts w:ascii="Helvetica" w:eastAsia="Times New Roman" w:hAnsi="Helvetica" w:cs="Helvetica"/>
          <w:color w:val="000000"/>
          <w:sz w:val="20"/>
          <w:szCs w:val="20"/>
        </w:rPr>
      </w:pPr>
      <w:r w:rsidRPr="00342401">
        <w:rPr>
          <w:rFonts w:ascii="Helvetica" w:eastAsia="Times New Roman" w:hAnsi="Helvetica" w:cs="Helvetica"/>
          <w:i/>
          <w:iCs/>
          <w:color w:val="000000"/>
          <w:sz w:val="20"/>
          <w:szCs w:val="20"/>
          <w:u w:val="single"/>
        </w:rPr>
        <w:t>A year ago</w:t>
      </w:r>
      <w:r w:rsidRPr="00B16859">
        <w:rPr>
          <w:rFonts w:ascii="Helvetica" w:eastAsia="Times New Roman" w:hAnsi="Helvetica" w:cs="Helvetica"/>
          <w:i/>
          <w:iCs/>
          <w:color w:val="000000"/>
          <w:sz w:val="20"/>
          <w:szCs w:val="20"/>
        </w:rPr>
        <w:t xml:space="preserve">, in the wake of the then-announced additional monetary easing measures by the Federal Reserve (which since sent stock prices on a rocket ride for the next nine months), many of our readers feared a major decline in the dollar was imminent. To add some balance to our site content, we asked Peak Prosperity contributing </w:t>
      </w:r>
      <w:proofErr w:type="gramStart"/>
      <w:r w:rsidRPr="00B16859">
        <w:rPr>
          <w:rFonts w:ascii="Helvetica" w:eastAsia="Times New Roman" w:hAnsi="Helvetica" w:cs="Helvetica"/>
          <w:i/>
          <w:iCs/>
          <w:color w:val="000000"/>
          <w:sz w:val="20"/>
          <w:szCs w:val="20"/>
        </w:rPr>
        <w:t>editor</w:t>
      </w:r>
      <w:proofErr w:type="gramEnd"/>
      <w:r w:rsidRPr="00B16859">
        <w:rPr>
          <w:rFonts w:ascii="Helvetica" w:eastAsia="Times New Roman" w:hAnsi="Helvetica" w:cs="Helvetica"/>
          <w:i/>
          <w:iCs/>
          <w:color w:val="000000"/>
          <w:sz w:val="20"/>
          <w:szCs w:val="20"/>
        </w:rPr>
        <w:t xml:space="preserve"> Charles Hugh Smith to </w:t>
      </w:r>
      <w:r w:rsidRPr="00B16859">
        <w:rPr>
          <w:rFonts w:ascii="Helvetica" w:eastAsia="Times New Roman" w:hAnsi="Helvetica" w:cs="Helvetica"/>
          <w:i/>
          <w:iCs/>
          <w:color w:val="FF0000"/>
          <w:sz w:val="20"/>
          <w:szCs w:val="20"/>
        </w:rPr>
        <w:t>argue the case for a strengthening dollar</w:t>
      </w:r>
      <w:r w:rsidRPr="00B16859">
        <w:rPr>
          <w:rFonts w:ascii="Helvetica" w:eastAsia="Times New Roman" w:hAnsi="Helvetica" w:cs="Helvetica"/>
          <w:i/>
          <w:iCs/>
          <w:color w:val="000000"/>
          <w:sz w:val="20"/>
          <w:szCs w:val="20"/>
        </w:rPr>
        <w:t>. He graciously accepted, and in the year since writing </w:t>
      </w:r>
      <w:hyperlink r:id="rId11" w:tgtFrame="_blank" w:history="1">
        <w:r w:rsidRPr="00B16859">
          <w:rPr>
            <w:rFonts w:ascii="Helvetica" w:eastAsia="Times New Roman" w:hAnsi="Helvetica" w:cs="Helvetica"/>
            <w:b/>
            <w:bCs/>
            <w:color w:val="206282"/>
            <w:sz w:val="20"/>
            <w:szCs w:val="20"/>
            <w:u w:val="single"/>
          </w:rPr>
          <w:t>Heresy and the US Dollar,</w:t>
        </w:r>
      </w:hyperlink>
      <w:r w:rsidRPr="00B16859">
        <w:rPr>
          <w:rFonts w:ascii="Helvetica" w:eastAsia="Times New Roman" w:hAnsi="Helvetica" w:cs="Helvetica"/>
          <w:i/>
          <w:iCs/>
          <w:color w:val="000000"/>
          <w:sz w:val="20"/>
          <w:szCs w:val="20"/>
        </w:rPr>
        <w:t xml:space="preserve"> America's currency did indeed strengthen notably vs. its fiat counterparts. Now, after the Fed's announcement of QE3 (plus), many of us are girding once again for dollar weakness. So </w:t>
      </w:r>
      <w:r w:rsidRPr="00B16859">
        <w:rPr>
          <w:rFonts w:ascii="Helvetica" w:eastAsia="Times New Roman" w:hAnsi="Helvetica" w:cs="Helvetica"/>
          <w:i/>
          <w:iCs/>
          <w:color w:val="FF0000"/>
          <w:sz w:val="20"/>
          <w:szCs w:val="20"/>
        </w:rPr>
        <w:t xml:space="preserve">we've invited Charles to </w:t>
      </w:r>
      <w:r w:rsidRPr="00342401">
        <w:rPr>
          <w:rFonts w:ascii="Helvetica" w:eastAsia="Times New Roman" w:hAnsi="Helvetica" w:cs="Helvetica"/>
          <w:i/>
          <w:iCs/>
          <w:color w:val="FF0000"/>
          <w:sz w:val="20"/>
          <w:szCs w:val="20"/>
          <w:u w:val="single"/>
        </w:rPr>
        <w:t>once again</w:t>
      </w:r>
      <w:r w:rsidRPr="00B16859">
        <w:rPr>
          <w:rFonts w:ascii="Helvetica" w:eastAsia="Times New Roman" w:hAnsi="Helvetica" w:cs="Helvetica"/>
          <w:i/>
          <w:iCs/>
          <w:color w:val="FF0000"/>
          <w:sz w:val="20"/>
          <w:szCs w:val="20"/>
        </w:rPr>
        <w:t xml:space="preserve"> play devil's advocate</w:t>
      </w:r>
      <w:r w:rsidRPr="00B16859">
        <w:rPr>
          <w:rFonts w:ascii="Helvetica" w:eastAsia="Times New Roman" w:hAnsi="Helvetica" w:cs="Helvetica"/>
          <w:i/>
          <w:iCs/>
          <w:color w:val="000000"/>
          <w:sz w:val="20"/>
          <w:szCs w:val="20"/>
        </w:rPr>
        <w:t>.</w:t>
      </w:r>
    </w:p>
    <w:p w:rsidR="00B16859" w:rsidRPr="00B16859" w:rsidRDefault="00B16859" w:rsidP="00B16859">
      <w:pPr>
        <w:shd w:val="clear" w:color="auto" w:fill="FDFFFF"/>
        <w:spacing w:before="450" w:after="75" w:line="375" w:lineRule="atLeast"/>
        <w:outlineLvl w:val="1"/>
        <w:rPr>
          <w:rFonts w:ascii="Helvetica" w:eastAsia="Times New Roman" w:hAnsi="Helvetica" w:cs="Helvetica"/>
          <w:color w:val="000000"/>
          <w:sz w:val="33"/>
          <w:szCs w:val="33"/>
        </w:rPr>
      </w:pPr>
      <w:r w:rsidRPr="00B16859">
        <w:rPr>
          <w:rFonts w:ascii="Helvetica" w:eastAsia="Times New Roman" w:hAnsi="Helvetica" w:cs="Helvetica"/>
          <w:color w:val="000000"/>
          <w:sz w:val="33"/>
          <w:szCs w:val="33"/>
        </w:rPr>
        <w:t>The Siren Song of 'Beautiful Deleveraging'</w:t>
      </w:r>
    </w:p>
    <w:p w:rsidR="00B16859" w:rsidRPr="00B16859" w:rsidRDefault="00B16859" w:rsidP="00B16859">
      <w:pPr>
        <w:shd w:val="clear" w:color="auto" w:fill="FDFFFF"/>
        <w:spacing w:before="240" w:after="240" w:line="273" w:lineRule="atLeast"/>
        <w:rPr>
          <w:rFonts w:ascii="Helvetica" w:eastAsia="Times New Roman" w:hAnsi="Helvetica" w:cs="Helvetica"/>
          <w:color w:val="000000"/>
          <w:sz w:val="20"/>
          <w:szCs w:val="20"/>
        </w:rPr>
      </w:pPr>
      <w:r w:rsidRPr="00B16859">
        <w:rPr>
          <w:rFonts w:ascii="Helvetica" w:eastAsia="Times New Roman" w:hAnsi="Helvetica" w:cs="Helvetica"/>
          <w:color w:val="000000"/>
          <w:sz w:val="20"/>
          <w:szCs w:val="20"/>
        </w:rPr>
        <w:t xml:space="preserve">In a world of rising sovereign debts and an overleveraged, over-indebted private sector, history suggests there are only three possible ways out: </w:t>
      </w:r>
      <w:r w:rsidRPr="00B16859">
        <w:rPr>
          <w:rFonts w:ascii="Helvetica" w:eastAsia="Times New Roman" w:hAnsi="Helvetica" w:cs="Helvetica"/>
          <w:color w:val="FF0000"/>
          <w:sz w:val="20"/>
          <w:szCs w:val="20"/>
        </w:rPr>
        <w:t>gradual deleveraging, defaulting on the debt, or printing enough money to inflate away the debt</w:t>
      </w:r>
      <w:r w:rsidRPr="00B16859">
        <w:rPr>
          <w:rFonts w:ascii="Helvetica" w:eastAsia="Times New Roman" w:hAnsi="Helvetica" w:cs="Helvetica"/>
          <w:color w:val="000000"/>
          <w:sz w:val="20"/>
          <w:szCs w:val="20"/>
        </w:rPr>
        <w:t>.</w:t>
      </w:r>
    </w:p>
    <w:p w:rsidR="00B16859" w:rsidRPr="00B16859" w:rsidRDefault="00B16859" w:rsidP="00B16859">
      <w:pPr>
        <w:shd w:val="clear" w:color="auto" w:fill="FDFFFF"/>
        <w:spacing w:before="240" w:after="240" w:line="273" w:lineRule="atLeast"/>
        <w:rPr>
          <w:rFonts w:ascii="Helvetica" w:eastAsia="Times New Roman" w:hAnsi="Helvetica" w:cs="Helvetica"/>
          <w:color w:val="000000"/>
          <w:sz w:val="20"/>
          <w:szCs w:val="20"/>
        </w:rPr>
      </w:pPr>
      <w:r w:rsidRPr="00B16859">
        <w:rPr>
          <w:rFonts w:ascii="Helvetica" w:eastAsia="Times New Roman" w:hAnsi="Helvetica" w:cs="Helvetica"/>
          <w:color w:val="FF0000"/>
          <w:sz w:val="20"/>
          <w:szCs w:val="20"/>
        </w:rPr>
        <w:t xml:space="preserve">Ray </w:t>
      </w:r>
      <w:proofErr w:type="spellStart"/>
      <w:r w:rsidRPr="00B16859">
        <w:rPr>
          <w:rFonts w:ascii="Helvetica" w:eastAsia="Times New Roman" w:hAnsi="Helvetica" w:cs="Helvetica"/>
          <w:color w:val="FF0000"/>
          <w:sz w:val="20"/>
          <w:szCs w:val="20"/>
        </w:rPr>
        <w:t>Dalio</w:t>
      </w:r>
      <w:proofErr w:type="spellEnd"/>
      <w:r w:rsidRPr="00B16859">
        <w:rPr>
          <w:rFonts w:ascii="Helvetica" w:eastAsia="Times New Roman" w:hAnsi="Helvetica" w:cs="Helvetica"/>
          <w:color w:val="FF0000"/>
          <w:sz w:val="20"/>
          <w:szCs w:val="20"/>
        </w:rPr>
        <w:t xml:space="preserve"> </w:t>
      </w:r>
      <w:r w:rsidRPr="00B16859">
        <w:rPr>
          <w:rFonts w:ascii="Helvetica" w:eastAsia="Times New Roman" w:hAnsi="Helvetica" w:cs="Helvetica"/>
          <w:color w:val="000000"/>
          <w:sz w:val="20"/>
          <w:szCs w:val="20"/>
        </w:rPr>
        <w:t>recently described the characteristics of a “beautiful deleveraging” in which equal doses of austerity, write-downs, and inflation gradually lighten the load of impaired debt.  This might be called the Goldilocks Deleveraging, as the key feature of this “beautiful” solution is that each component is “not too hot, not too cold” – inflation is modest, write-downs of bad debt are gradual, and austerity is not too severe.  Given enough time, the leverage and debt are worked off without requiring any structural change to the Status Quo.</w:t>
      </w:r>
    </w:p>
    <w:p w:rsidR="00B16859" w:rsidRPr="00B16859" w:rsidRDefault="00B16859" w:rsidP="00B16859">
      <w:pPr>
        <w:shd w:val="clear" w:color="auto" w:fill="FDFFFF"/>
        <w:spacing w:before="240" w:after="240" w:line="273" w:lineRule="atLeast"/>
        <w:rPr>
          <w:rFonts w:ascii="Helvetica" w:eastAsia="Times New Roman" w:hAnsi="Helvetica" w:cs="Helvetica"/>
          <w:color w:val="000000"/>
          <w:sz w:val="20"/>
          <w:szCs w:val="20"/>
        </w:rPr>
      </w:pPr>
      <w:r w:rsidRPr="00B16859">
        <w:rPr>
          <w:rFonts w:ascii="Helvetica" w:eastAsia="Times New Roman" w:hAnsi="Helvetica" w:cs="Helvetica"/>
          <w:color w:val="000000"/>
          <w:sz w:val="20"/>
          <w:szCs w:val="20"/>
        </w:rPr>
        <w:t xml:space="preserve">Understandably, the Status Quo has embraced this solution for the appealing reason </w:t>
      </w:r>
      <w:r w:rsidRPr="00B16859">
        <w:rPr>
          <w:rFonts w:ascii="Helvetica" w:eastAsia="Times New Roman" w:hAnsi="Helvetica" w:cs="Helvetica"/>
          <w:color w:val="FF0000"/>
          <w:sz w:val="20"/>
          <w:szCs w:val="20"/>
        </w:rPr>
        <w:t>it doesn’t change the power structure</w:t>
      </w:r>
      <w:r w:rsidRPr="00B16859">
        <w:rPr>
          <w:rFonts w:ascii="Helvetica" w:eastAsia="Times New Roman" w:hAnsi="Helvetica" w:cs="Helvetica"/>
          <w:color w:val="000000"/>
          <w:sz w:val="20"/>
          <w:szCs w:val="20"/>
        </w:rPr>
        <w:t xml:space="preserve"> at all.  Everyone currently in charge remains in charge, and everyone who owns outsized wealth continues owning outsized wealth. Rather than falling onto the politically powerful “too big to fail” banking sector, the pain of deleveraging is spread over the entire economy.  There is no such thing as painless deleveraging, so the “solution” is to distribute the pain over hundreds of millions of people. That’s what makes it “beautiful” to the Status Quo: It doesn’t cost them either their power or their wealth.</w:t>
      </w:r>
    </w:p>
    <w:p w:rsidR="00B16859" w:rsidRPr="00B16859" w:rsidRDefault="00B16859" w:rsidP="00B16859">
      <w:pPr>
        <w:shd w:val="clear" w:color="auto" w:fill="FDFFFF"/>
        <w:spacing w:before="240" w:after="240" w:line="273" w:lineRule="atLeast"/>
        <w:rPr>
          <w:rFonts w:ascii="Helvetica" w:eastAsia="Times New Roman" w:hAnsi="Helvetica" w:cs="Helvetica"/>
          <w:color w:val="000000"/>
          <w:sz w:val="20"/>
          <w:szCs w:val="20"/>
        </w:rPr>
      </w:pPr>
      <w:r w:rsidRPr="00B16859">
        <w:rPr>
          <w:rFonts w:ascii="Helvetica" w:eastAsia="Times New Roman" w:hAnsi="Helvetica" w:cs="Helvetica"/>
          <w:color w:val="FF0000"/>
          <w:sz w:val="20"/>
          <w:szCs w:val="20"/>
        </w:rPr>
        <w:t>The Status Quo in Japan has pursued this strategy for 20 years, and the Status Quo in Europe and the U.S. have pursued it for the past four years</w:t>
      </w:r>
      <w:r w:rsidRPr="00B16859">
        <w:rPr>
          <w:rFonts w:ascii="Helvetica" w:eastAsia="Times New Roman" w:hAnsi="Helvetica" w:cs="Helvetica"/>
          <w:color w:val="000000"/>
          <w:sz w:val="20"/>
          <w:szCs w:val="20"/>
        </w:rPr>
        <w:t>, ever since the global financial system imploded in 2008.</w:t>
      </w:r>
    </w:p>
    <w:p w:rsidR="00B16859" w:rsidRPr="00B16859" w:rsidRDefault="00B16859" w:rsidP="00B16859">
      <w:pPr>
        <w:shd w:val="clear" w:color="auto" w:fill="FDFFFF"/>
        <w:spacing w:before="240" w:after="240" w:line="273" w:lineRule="atLeast"/>
        <w:rPr>
          <w:rFonts w:ascii="Helvetica" w:eastAsia="Times New Roman" w:hAnsi="Helvetica" w:cs="Helvetica"/>
          <w:color w:val="000000"/>
          <w:sz w:val="20"/>
          <w:szCs w:val="20"/>
        </w:rPr>
      </w:pPr>
      <w:r w:rsidRPr="00B16859">
        <w:rPr>
          <w:rFonts w:ascii="Helvetica" w:eastAsia="Times New Roman" w:hAnsi="Helvetica" w:cs="Helvetica"/>
          <w:color w:val="000000"/>
          <w:sz w:val="20"/>
          <w:szCs w:val="20"/>
        </w:rPr>
        <w:t>Unsurprisingly, the conventional view is that it’s working "beautifully".  Housing has bottomed, stocks have doubled since their March 2009 lows, households are slowly deleveraging, inflation is modest, and growth is sluggish but steady.  All we need to do, we’re told, is stay the course for a few more years, and the stage will be set for a return to the rapid growth of the bubble years.</w:t>
      </w:r>
    </w:p>
    <w:p w:rsidR="00B16859" w:rsidRPr="00B16859" w:rsidRDefault="00B16859" w:rsidP="00B16859">
      <w:pPr>
        <w:shd w:val="clear" w:color="auto" w:fill="FDFFFF"/>
        <w:spacing w:before="450" w:after="75" w:line="375" w:lineRule="atLeast"/>
        <w:outlineLvl w:val="1"/>
        <w:rPr>
          <w:rFonts w:ascii="Helvetica" w:eastAsia="Times New Roman" w:hAnsi="Helvetica" w:cs="Helvetica"/>
          <w:color w:val="000000"/>
          <w:sz w:val="33"/>
          <w:szCs w:val="33"/>
        </w:rPr>
      </w:pPr>
      <w:r w:rsidRPr="00B16859">
        <w:rPr>
          <w:rFonts w:ascii="Helvetica" w:eastAsia="Times New Roman" w:hAnsi="Helvetica" w:cs="Helvetica"/>
          <w:color w:val="000000"/>
          <w:sz w:val="33"/>
          <w:szCs w:val="33"/>
        </w:rPr>
        <w:lastRenderedPageBreak/>
        <w:t>Central Banks to the Rescue</w:t>
      </w:r>
    </w:p>
    <w:p w:rsidR="00B16859" w:rsidRPr="00B16859" w:rsidRDefault="00B16859" w:rsidP="00B16859">
      <w:pPr>
        <w:shd w:val="clear" w:color="auto" w:fill="FDFFFF"/>
        <w:spacing w:before="240" w:after="240" w:line="273" w:lineRule="atLeast"/>
        <w:rPr>
          <w:rFonts w:ascii="Helvetica" w:eastAsia="Times New Roman" w:hAnsi="Helvetica" w:cs="Helvetica"/>
          <w:color w:val="000000"/>
          <w:sz w:val="20"/>
          <w:szCs w:val="20"/>
        </w:rPr>
      </w:pPr>
      <w:r w:rsidRPr="00B16859">
        <w:rPr>
          <w:rFonts w:ascii="Helvetica" w:eastAsia="Times New Roman" w:hAnsi="Helvetica" w:cs="Helvetica"/>
          <w:color w:val="000000"/>
          <w:sz w:val="20"/>
          <w:szCs w:val="20"/>
        </w:rPr>
        <w:t>The core mechanism of this “leave the Status Quo intact” solution is that central banks conjure money out of thin air (i.e., “print money”), which they use to then buy impaired bank debt (such as delinquent mortgages) and sovereign debt (such as the bonds of Spain, Italy and the U.S.)</w:t>
      </w:r>
    </w:p>
    <w:p w:rsidR="00B16859" w:rsidRPr="00B16859" w:rsidRDefault="00B16859" w:rsidP="00B16859">
      <w:pPr>
        <w:shd w:val="clear" w:color="auto" w:fill="FDFFFF"/>
        <w:spacing w:before="240" w:after="240" w:line="273" w:lineRule="atLeast"/>
        <w:rPr>
          <w:rFonts w:ascii="Helvetica" w:eastAsia="Times New Roman" w:hAnsi="Helvetica" w:cs="Helvetica"/>
          <w:color w:val="000000"/>
          <w:sz w:val="20"/>
          <w:szCs w:val="20"/>
        </w:rPr>
      </w:pPr>
      <w:r w:rsidRPr="00B16859">
        <w:rPr>
          <w:rFonts w:ascii="Helvetica" w:eastAsia="Times New Roman" w:hAnsi="Helvetica" w:cs="Helvetica"/>
          <w:color w:val="000000"/>
          <w:sz w:val="20"/>
          <w:szCs w:val="20"/>
        </w:rPr>
        <w:t xml:space="preserve">This transfers impaired private-sector debt and sovereign debt to the central banks’ balance sheets, </w:t>
      </w:r>
      <w:r w:rsidRPr="00B16859">
        <w:rPr>
          <w:rFonts w:ascii="Helvetica" w:eastAsia="Times New Roman" w:hAnsi="Helvetica" w:cs="Helvetica"/>
          <w:color w:val="FF0000"/>
          <w:sz w:val="20"/>
          <w:szCs w:val="20"/>
        </w:rPr>
        <w:t>where they are safely sequestered from price discovery</w:t>
      </w:r>
      <w:r w:rsidRPr="00B16859">
        <w:rPr>
          <w:rFonts w:ascii="Helvetica" w:eastAsia="Times New Roman" w:hAnsi="Helvetica" w:cs="Helvetica"/>
          <w:color w:val="000000"/>
          <w:sz w:val="20"/>
          <w:szCs w:val="20"/>
        </w:rPr>
        <w:t>.  The central banks keep these questionable assets on the books at full value, and the Status Quo is happy.  The banks trade their risky impaired assets to the central bank for cash, which they can use to speculate or originate new loans, and governments can continue to run monumental deficits because the bonds they issue are purchased (i.e., “monetized”) by central banks.</w:t>
      </w:r>
    </w:p>
    <w:p w:rsidR="00B16859" w:rsidRPr="00B16859" w:rsidRDefault="00B16859" w:rsidP="00B16859">
      <w:pPr>
        <w:shd w:val="clear" w:color="auto" w:fill="FDFFFF"/>
        <w:spacing w:before="240" w:after="240" w:line="273" w:lineRule="atLeast"/>
        <w:rPr>
          <w:rFonts w:ascii="Helvetica" w:eastAsia="Times New Roman" w:hAnsi="Helvetica" w:cs="Helvetica"/>
          <w:color w:val="000000"/>
          <w:sz w:val="20"/>
          <w:szCs w:val="20"/>
        </w:rPr>
      </w:pPr>
      <w:r w:rsidRPr="00B16859">
        <w:rPr>
          <w:rFonts w:ascii="Helvetica" w:eastAsia="Times New Roman" w:hAnsi="Helvetica" w:cs="Helvetica"/>
          <w:color w:val="000000"/>
          <w:sz w:val="20"/>
          <w:szCs w:val="20"/>
        </w:rPr>
        <w:t>Central bank balance sheets swell with phantom assets, but nobody cares, as the debt no longer burdens private banks and governments are free to borrow and spend.</w:t>
      </w:r>
    </w:p>
    <w:p w:rsidR="00B16859" w:rsidRPr="00B16859" w:rsidRDefault="00B16859" w:rsidP="00B16859">
      <w:pPr>
        <w:shd w:val="clear" w:color="auto" w:fill="FDFFFF"/>
        <w:spacing w:before="240" w:after="240" w:line="273" w:lineRule="atLeast"/>
        <w:rPr>
          <w:rFonts w:ascii="Helvetica" w:eastAsia="Times New Roman" w:hAnsi="Helvetica" w:cs="Helvetica"/>
          <w:color w:val="000000"/>
          <w:sz w:val="20"/>
          <w:szCs w:val="20"/>
        </w:rPr>
      </w:pPr>
      <w:r w:rsidRPr="00B16859">
        <w:rPr>
          <w:rFonts w:ascii="Helvetica" w:eastAsia="Times New Roman" w:hAnsi="Helvetica" w:cs="Helvetica"/>
          <w:color w:val="FF0000"/>
          <w:sz w:val="20"/>
          <w:szCs w:val="20"/>
        </w:rPr>
        <w:t>It all seems too good to be true</w:t>
      </w:r>
      <w:r w:rsidRPr="00B16859">
        <w:rPr>
          <w:rFonts w:ascii="Helvetica" w:eastAsia="Times New Roman" w:hAnsi="Helvetica" w:cs="Helvetica"/>
          <w:color w:val="000000"/>
          <w:sz w:val="20"/>
          <w:szCs w:val="20"/>
        </w:rPr>
        <w:t>, and so skeptics ask: </w:t>
      </w:r>
      <w:r w:rsidRPr="00B16859">
        <w:rPr>
          <w:rFonts w:ascii="Helvetica" w:eastAsia="Times New Roman" w:hAnsi="Helvetica" w:cs="Helvetica"/>
          <w:b/>
          <w:i/>
          <w:iCs/>
          <w:color w:val="FF0000"/>
          <w:sz w:val="20"/>
          <w:szCs w:val="20"/>
        </w:rPr>
        <w:t>If this deleveraging is so 'beautiful'</w:t>
      </w:r>
      <w:r w:rsidRPr="00B16859">
        <w:rPr>
          <w:rFonts w:ascii="Helvetica" w:eastAsia="Times New Roman" w:hAnsi="Helvetica" w:cs="Helvetica"/>
          <w:i/>
          <w:iCs/>
          <w:color w:val="000000"/>
          <w:sz w:val="20"/>
          <w:szCs w:val="20"/>
        </w:rPr>
        <w:t>, why are the developed economies sliding into recession?  If this deleveraging has worked so well, why are governments still running unprecedented deficits even as hiring, production, and lending all weaken?</w:t>
      </w:r>
    </w:p>
    <w:p w:rsidR="00B16859" w:rsidRPr="00B16859" w:rsidRDefault="00B16859" w:rsidP="00B16859">
      <w:pPr>
        <w:shd w:val="clear" w:color="auto" w:fill="FDFFFF"/>
        <w:spacing w:before="240" w:after="240" w:line="273" w:lineRule="atLeast"/>
        <w:rPr>
          <w:rFonts w:ascii="Helvetica" w:eastAsia="Times New Roman" w:hAnsi="Helvetica" w:cs="Helvetica"/>
          <w:color w:val="000000"/>
          <w:sz w:val="20"/>
          <w:szCs w:val="20"/>
        </w:rPr>
      </w:pPr>
      <w:r w:rsidRPr="00B16859">
        <w:rPr>
          <w:rFonts w:ascii="Helvetica" w:eastAsia="Times New Roman" w:hAnsi="Helvetica" w:cs="Helvetica"/>
          <w:color w:val="000000"/>
          <w:sz w:val="20"/>
          <w:szCs w:val="20"/>
        </w:rPr>
        <w:t>Skeptics of the official “happy story” see plentiful evidence that the beautiful deleveraging of central-bank monetization is simply papering over the structural rot at the heart of the financial/political Status Quo – the shadow banking system, the risk-laden derivatives trade</w:t>
      </w:r>
      <w:r w:rsidRPr="00B16859">
        <w:rPr>
          <w:rFonts w:ascii="Helvetica" w:eastAsia="Times New Roman" w:hAnsi="Helvetica" w:cs="Helvetica"/>
          <w:color w:val="FF0000"/>
          <w:sz w:val="20"/>
          <w:szCs w:val="20"/>
        </w:rPr>
        <w:t>, the “fraud-is-our-business-model” mortgage securitization industry</w:t>
      </w:r>
      <w:r w:rsidRPr="00B16859">
        <w:rPr>
          <w:rFonts w:ascii="Helvetica" w:eastAsia="Times New Roman" w:hAnsi="Helvetica" w:cs="Helvetica"/>
          <w:color w:val="000000"/>
          <w:sz w:val="20"/>
          <w:szCs w:val="20"/>
        </w:rPr>
        <w:t>, and so on.</w:t>
      </w:r>
    </w:p>
    <w:p w:rsidR="00B16859" w:rsidRPr="00B16859" w:rsidRDefault="00B16859" w:rsidP="00B16859">
      <w:pPr>
        <w:shd w:val="clear" w:color="auto" w:fill="FDFFFF"/>
        <w:spacing w:before="450" w:after="75" w:line="375" w:lineRule="atLeast"/>
        <w:outlineLvl w:val="1"/>
        <w:rPr>
          <w:rFonts w:ascii="Helvetica" w:eastAsia="Times New Roman" w:hAnsi="Helvetica" w:cs="Helvetica"/>
          <w:color w:val="000000"/>
          <w:sz w:val="33"/>
          <w:szCs w:val="33"/>
        </w:rPr>
      </w:pPr>
      <w:r w:rsidRPr="00B16859">
        <w:rPr>
          <w:rFonts w:ascii="Helvetica" w:eastAsia="Times New Roman" w:hAnsi="Helvetica" w:cs="Helvetica"/>
          <w:color w:val="000000"/>
          <w:sz w:val="33"/>
          <w:szCs w:val="33"/>
        </w:rPr>
        <w:t>Somebody Has to Pay the Price</w:t>
      </w:r>
    </w:p>
    <w:p w:rsidR="00B16859" w:rsidRPr="00B16859" w:rsidRDefault="00B16859" w:rsidP="00B16859">
      <w:pPr>
        <w:shd w:val="clear" w:color="auto" w:fill="FDFFFF"/>
        <w:spacing w:before="240" w:after="240" w:line="273" w:lineRule="atLeast"/>
        <w:rPr>
          <w:rFonts w:ascii="Helvetica" w:eastAsia="Times New Roman" w:hAnsi="Helvetica" w:cs="Helvetica"/>
          <w:color w:val="000000"/>
          <w:sz w:val="20"/>
          <w:szCs w:val="20"/>
        </w:rPr>
      </w:pPr>
      <w:r w:rsidRPr="00B16859">
        <w:rPr>
          <w:rFonts w:ascii="Helvetica" w:eastAsia="Times New Roman" w:hAnsi="Helvetica" w:cs="Helvetica"/>
          <w:color w:val="000000"/>
          <w:sz w:val="20"/>
          <w:szCs w:val="20"/>
        </w:rPr>
        <w:t>Skeptics reviewing history find few examples of painless deleveraging and many examples where over-indebtedness and central bank money-printing lead to a stark choice: Either accept high inflation as a way of inflating debts away, or renounce sovereign debt and devalue the currency.</w:t>
      </w:r>
    </w:p>
    <w:p w:rsidR="00B16859" w:rsidRPr="00B16859" w:rsidRDefault="00B16859" w:rsidP="00B16859">
      <w:pPr>
        <w:shd w:val="clear" w:color="auto" w:fill="FDFFFF"/>
        <w:spacing w:before="240" w:after="240" w:line="273" w:lineRule="atLeast"/>
        <w:rPr>
          <w:rFonts w:ascii="Helvetica" w:eastAsia="Times New Roman" w:hAnsi="Helvetica" w:cs="Helvetica"/>
          <w:color w:val="000000"/>
          <w:sz w:val="20"/>
          <w:szCs w:val="20"/>
        </w:rPr>
      </w:pPr>
      <w:r w:rsidRPr="00B16859">
        <w:rPr>
          <w:rFonts w:ascii="Helvetica" w:eastAsia="Times New Roman" w:hAnsi="Helvetica" w:cs="Helvetica"/>
          <w:color w:val="000000"/>
          <w:sz w:val="20"/>
          <w:szCs w:val="20"/>
        </w:rPr>
        <w:t>Neither “solution” is ideal nor beautiful. Inflating away debt by depreciating the currency (via money-printing) allows debtors to pay debt with “cheaper” money, but inflation savagely erodes financial wealth.  If we earn $100,000 an hour, our $100,000 mortgage can be paid off with one hour’s labor, but our $100,000 in savings will only buy three gallons of gasoline – the same number of gallons an hour’s labor bought back when we earned $12 an hour. We can print money but not oil.</w:t>
      </w:r>
    </w:p>
    <w:p w:rsidR="00B16859" w:rsidRPr="00B16859" w:rsidRDefault="00B16859" w:rsidP="00B16859">
      <w:pPr>
        <w:shd w:val="clear" w:color="auto" w:fill="FDFFFF"/>
        <w:spacing w:before="240" w:after="240" w:line="273" w:lineRule="atLeast"/>
        <w:rPr>
          <w:rFonts w:ascii="Helvetica" w:eastAsia="Times New Roman" w:hAnsi="Helvetica" w:cs="Helvetica"/>
          <w:color w:val="000000"/>
          <w:sz w:val="20"/>
          <w:szCs w:val="20"/>
        </w:rPr>
      </w:pPr>
      <w:r w:rsidRPr="00B16859">
        <w:rPr>
          <w:rFonts w:ascii="Helvetica" w:eastAsia="Times New Roman" w:hAnsi="Helvetica" w:cs="Helvetica"/>
          <w:color w:val="000000"/>
          <w:sz w:val="20"/>
          <w:szCs w:val="20"/>
        </w:rPr>
        <w:t>If a nation renounces its debt, everyone who owns the sovereign bonds loses some or all of their investment, and the currency loses value as global traders and investors recalibrate the value of the currency. Once the currency is devalued, imports such as oil rise steeply in cost, leaving less household income to be spent or invested.  Consumers pay the price of devaluation.</w:t>
      </w:r>
    </w:p>
    <w:p w:rsidR="00B16859" w:rsidRPr="00B16859" w:rsidRDefault="00B16859" w:rsidP="00B16859">
      <w:pPr>
        <w:shd w:val="clear" w:color="auto" w:fill="FDFFFF"/>
        <w:spacing w:before="240" w:after="240" w:line="273" w:lineRule="atLeast"/>
        <w:rPr>
          <w:rFonts w:ascii="Helvetica" w:eastAsia="Times New Roman" w:hAnsi="Helvetica" w:cs="Helvetica"/>
          <w:color w:val="000000"/>
          <w:sz w:val="20"/>
          <w:szCs w:val="20"/>
        </w:rPr>
      </w:pPr>
      <w:r w:rsidRPr="00B16859">
        <w:rPr>
          <w:rFonts w:ascii="Helvetica" w:eastAsia="Times New Roman" w:hAnsi="Helvetica" w:cs="Helvetica"/>
          <w:color w:val="000000"/>
          <w:sz w:val="20"/>
          <w:szCs w:val="20"/>
        </w:rPr>
        <w:t>In other words, there is no painless deleveraging. The price has to be paid by someone, and so the battle behind the façade of “beautiful deleveraging” is over whom the cost will be transferred to.  </w:t>
      </w:r>
    </w:p>
    <w:p w:rsidR="00B16859" w:rsidRPr="00B16859" w:rsidRDefault="00B16859" w:rsidP="00B16859">
      <w:pPr>
        <w:shd w:val="clear" w:color="auto" w:fill="FDFFFF"/>
        <w:spacing w:before="240" w:after="240" w:line="273" w:lineRule="atLeast"/>
        <w:rPr>
          <w:rFonts w:ascii="Helvetica" w:eastAsia="Times New Roman" w:hAnsi="Helvetica" w:cs="Helvetica"/>
          <w:color w:val="000000"/>
          <w:sz w:val="20"/>
          <w:szCs w:val="20"/>
        </w:rPr>
      </w:pPr>
      <w:r w:rsidRPr="00B16859">
        <w:rPr>
          <w:rFonts w:ascii="Helvetica" w:eastAsia="Times New Roman" w:hAnsi="Helvetica" w:cs="Helvetica"/>
          <w:color w:val="000000"/>
          <w:sz w:val="20"/>
          <w:szCs w:val="20"/>
        </w:rPr>
        <w:t xml:space="preserve">If the government absorbs all the banks’ bad debts and runs large structural deficits, the cost is transferred to the taxpayers.  If the central bank prints money in excess in order to absorb the banks’ bad </w:t>
      </w:r>
      <w:r w:rsidRPr="00B16859">
        <w:rPr>
          <w:rFonts w:ascii="Helvetica" w:eastAsia="Times New Roman" w:hAnsi="Helvetica" w:cs="Helvetica"/>
          <w:color w:val="000000"/>
          <w:sz w:val="20"/>
          <w:szCs w:val="20"/>
        </w:rPr>
        <w:lastRenderedPageBreak/>
        <w:t>debts, inflation rears its head, and everyone with savings and who earns wages pays the price via a loss of purchasing power.</w:t>
      </w:r>
    </w:p>
    <w:p w:rsidR="00B16859" w:rsidRPr="00B16859" w:rsidRDefault="00B16859" w:rsidP="00B16859">
      <w:pPr>
        <w:shd w:val="clear" w:color="auto" w:fill="FDFFFF"/>
        <w:spacing w:before="240" w:after="240" w:line="273" w:lineRule="atLeast"/>
        <w:rPr>
          <w:rFonts w:ascii="Helvetica" w:eastAsia="Times New Roman" w:hAnsi="Helvetica" w:cs="Helvetica"/>
          <w:color w:val="FF0000"/>
          <w:sz w:val="20"/>
          <w:szCs w:val="20"/>
        </w:rPr>
      </w:pPr>
      <w:r w:rsidRPr="00B16859">
        <w:rPr>
          <w:rFonts w:ascii="Helvetica" w:eastAsia="Times New Roman" w:hAnsi="Helvetica" w:cs="Helvetica"/>
          <w:color w:val="000000"/>
          <w:sz w:val="20"/>
          <w:szCs w:val="20"/>
        </w:rPr>
        <w:t xml:space="preserve">Though it is dismissed as “impossible” – and it is politically impossible, as </w:t>
      </w:r>
      <w:r w:rsidRPr="00B16859">
        <w:rPr>
          <w:rFonts w:ascii="Helvetica" w:eastAsia="Times New Roman" w:hAnsi="Helvetica" w:cs="Helvetica"/>
          <w:color w:val="FF0000"/>
          <w:sz w:val="20"/>
          <w:szCs w:val="20"/>
        </w:rPr>
        <w:t>the banks have captured the machinery of governance</w:t>
      </w:r>
      <w:r w:rsidRPr="00B16859">
        <w:rPr>
          <w:rFonts w:ascii="Helvetica" w:eastAsia="Times New Roman" w:hAnsi="Helvetica" w:cs="Helvetica"/>
          <w:color w:val="000000"/>
          <w:sz w:val="20"/>
          <w:szCs w:val="20"/>
        </w:rPr>
        <w:t xml:space="preserve"> – banks could be forced to into insolvency and their assets liquidated on the open market.  This would clear the decks of impaired debt and </w:t>
      </w:r>
      <w:r w:rsidRPr="00B16859">
        <w:rPr>
          <w:rFonts w:ascii="Helvetica" w:eastAsia="Times New Roman" w:hAnsi="Helvetica" w:cs="Helvetica"/>
          <w:color w:val="FF0000"/>
          <w:sz w:val="20"/>
          <w:szCs w:val="20"/>
        </w:rPr>
        <w:t>distribute the losses to those who owned the impaired debt: pension funds, insurance companies, hedge funds, individuals, etc.  Every owner would share equitably and proportionately in the losses.</w:t>
      </w:r>
    </w:p>
    <w:p w:rsidR="00B16859" w:rsidRPr="00B16859" w:rsidRDefault="00B16859" w:rsidP="00B16859">
      <w:pPr>
        <w:shd w:val="clear" w:color="auto" w:fill="FDFFFF"/>
        <w:spacing w:before="240" w:after="240" w:line="273" w:lineRule="atLeast"/>
        <w:rPr>
          <w:rFonts w:ascii="Helvetica" w:eastAsia="Times New Roman" w:hAnsi="Helvetica" w:cs="Helvetica"/>
          <w:color w:val="000000"/>
          <w:sz w:val="20"/>
          <w:szCs w:val="20"/>
        </w:rPr>
      </w:pPr>
      <w:r w:rsidRPr="00B16859">
        <w:rPr>
          <w:rFonts w:ascii="Helvetica" w:eastAsia="Times New Roman" w:hAnsi="Helvetica" w:cs="Helvetica"/>
          <w:color w:val="000000"/>
          <w:sz w:val="20"/>
          <w:szCs w:val="20"/>
        </w:rPr>
        <w:t>But this would upset the Status Quo’s power and wealth-sharing arrangement, and so it is dismissed as unworkable.</w:t>
      </w:r>
    </w:p>
    <w:p w:rsidR="00B16859" w:rsidRPr="00B16859" w:rsidRDefault="00B16859" w:rsidP="00B16859">
      <w:pPr>
        <w:shd w:val="clear" w:color="auto" w:fill="FDFFFF"/>
        <w:spacing w:before="450" w:after="75" w:line="375" w:lineRule="atLeast"/>
        <w:outlineLvl w:val="1"/>
        <w:rPr>
          <w:rFonts w:ascii="Helvetica" w:eastAsia="Times New Roman" w:hAnsi="Helvetica" w:cs="Helvetica"/>
          <w:color w:val="000000"/>
          <w:sz w:val="33"/>
          <w:szCs w:val="33"/>
        </w:rPr>
      </w:pPr>
      <w:r w:rsidRPr="00B16859">
        <w:rPr>
          <w:rFonts w:ascii="Helvetica" w:eastAsia="Times New Roman" w:hAnsi="Helvetica" w:cs="Helvetica"/>
          <w:color w:val="000000"/>
          <w:sz w:val="33"/>
          <w:szCs w:val="33"/>
        </w:rPr>
        <w:t>Beautiful and Ugly Inflation</w:t>
      </w:r>
    </w:p>
    <w:p w:rsidR="00B16859" w:rsidRPr="00B16859" w:rsidRDefault="00B16859" w:rsidP="00B16859">
      <w:pPr>
        <w:shd w:val="clear" w:color="auto" w:fill="FDFFFF"/>
        <w:spacing w:before="240" w:after="240" w:line="273" w:lineRule="atLeast"/>
        <w:rPr>
          <w:rFonts w:ascii="Helvetica" w:eastAsia="Times New Roman" w:hAnsi="Helvetica" w:cs="Helvetica"/>
          <w:color w:val="000000"/>
          <w:sz w:val="20"/>
          <w:szCs w:val="20"/>
        </w:rPr>
      </w:pPr>
      <w:r w:rsidRPr="00B16859">
        <w:rPr>
          <w:rFonts w:ascii="Helvetica" w:eastAsia="Times New Roman" w:hAnsi="Helvetica" w:cs="Helvetica"/>
          <w:color w:val="000000"/>
          <w:sz w:val="20"/>
          <w:szCs w:val="20"/>
        </w:rPr>
        <w:t>A key mechanism in beautiful deleveraging is beautiful inflation at an annual rate of, say, 3% (gosh, isn’t that the Federal Reserve’s target?) that steals 3% from the purchasing power of the currency while depreciating debts by the same 3%.</w:t>
      </w:r>
    </w:p>
    <w:p w:rsidR="00B16859" w:rsidRPr="00B16859" w:rsidRDefault="00B16859" w:rsidP="00B16859">
      <w:pPr>
        <w:shd w:val="clear" w:color="auto" w:fill="FDFFFF"/>
        <w:spacing w:before="240" w:after="240" w:line="273" w:lineRule="atLeast"/>
        <w:rPr>
          <w:rFonts w:ascii="Helvetica" w:eastAsia="Times New Roman" w:hAnsi="Helvetica" w:cs="Helvetica"/>
          <w:color w:val="000000"/>
          <w:sz w:val="20"/>
          <w:szCs w:val="20"/>
        </w:rPr>
      </w:pPr>
      <w:r w:rsidRPr="00B16859">
        <w:rPr>
          <w:rFonts w:ascii="Helvetica" w:eastAsia="Times New Roman" w:hAnsi="Helvetica" w:cs="Helvetica"/>
          <w:color w:val="000000"/>
          <w:sz w:val="20"/>
          <w:szCs w:val="20"/>
        </w:rPr>
        <w:t>In a decade, both the value of the debt and the currency have fallen by over 30%, but the loss of purchasing power has been so gradual that the losers – wage earners, consumers, savers, and owners of the devalued debt – don’t feel enough pain to protest.</w:t>
      </w:r>
    </w:p>
    <w:p w:rsidR="00B16859" w:rsidRPr="00B16859" w:rsidRDefault="00B16859" w:rsidP="00B16859">
      <w:pPr>
        <w:shd w:val="clear" w:color="auto" w:fill="FDFFFF"/>
        <w:spacing w:before="240" w:after="240" w:line="273" w:lineRule="atLeast"/>
        <w:rPr>
          <w:rFonts w:ascii="Helvetica" w:eastAsia="Times New Roman" w:hAnsi="Helvetica" w:cs="Helvetica"/>
          <w:color w:val="000000"/>
          <w:sz w:val="20"/>
          <w:szCs w:val="20"/>
        </w:rPr>
      </w:pPr>
      <w:r w:rsidRPr="00B16859">
        <w:rPr>
          <w:rFonts w:ascii="Helvetica" w:eastAsia="Times New Roman" w:hAnsi="Helvetica" w:cs="Helvetica"/>
          <w:color w:val="000000"/>
          <w:sz w:val="20"/>
          <w:szCs w:val="20"/>
        </w:rPr>
        <w:t>Truly beautiful inflation combines low-interest fixed-rate debt, wage and price inflation, and a stable currency.  If wages and prices are both inflating at 10% a year, wage earners don’t feel any pain as their income rises in tandem with the cost of goods and services.  Any mismatch – say wages rise 8% a year while prices rise 10% – is slight enough that the erosion won’t trigger any political fallout. With a stable currency, imports don’t cost more, either.</w:t>
      </w:r>
    </w:p>
    <w:p w:rsidR="00B16859" w:rsidRPr="00B16859" w:rsidRDefault="00B16859" w:rsidP="00B16859">
      <w:pPr>
        <w:shd w:val="clear" w:color="auto" w:fill="FDFFFF"/>
        <w:spacing w:before="240" w:after="240" w:line="273" w:lineRule="atLeast"/>
        <w:rPr>
          <w:rFonts w:ascii="Helvetica" w:eastAsia="Times New Roman" w:hAnsi="Helvetica" w:cs="Helvetica"/>
          <w:color w:val="000000"/>
          <w:sz w:val="20"/>
          <w:szCs w:val="20"/>
        </w:rPr>
      </w:pPr>
      <w:r w:rsidRPr="00B16859">
        <w:rPr>
          <w:rFonts w:ascii="Helvetica" w:eastAsia="Times New Roman" w:hAnsi="Helvetica" w:cs="Helvetica"/>
          <w:color w:val="000000"/>
          <w:sz w:val="20"/>
          <w:szCs w:val="20"/>
        </w:rPr>
        <w:t>Meanwhile, low-interest fixed-rate debt is being wiped out at a rapid clip. In a decade of 10% annual inflation, the debt has lost roughly two-thirds of its value.  Wages have doubled at the end of ten years, while existing mortgage payments have remained unchanged.</w:t>
      </w:r>
    </w:p>
    <w:p w:rsidR="00B16859" w:rsidRPr="00B16859" w:rsidRDefault="00B16859" w:rsidP="00B16859">
      <w:pPr>
        <w:shd w:val="clear" w:color="auto" w:fill="FDFFFF"/>
        <w:spacing w:before="240" w:after="240" w:line="273" w:lineRule="atLeast"/>
        <w:rPr>
          <w:rFonts w:ascii="Helvetica" w:eastAsia="Times New Roman" w:hAnsi="Helvetica" w:cs="Helvetica"/>
          <w:color w:val="000000"/>
          <w:sz w:val="20"/>
          <w:szCs w:val="20"/>
        </w:rPr>
      </w:pPr>
      <w:r w:rsidRPr="00B16859">
        <w:rPr>
          <w:rFonts w:ascii="Helvetica" w:eastAsia="Times New Roman" w:hAnsi="Helvetica" w:cs="Helvetica"/>
          <w:color w:val="000000"/>
          <w:sz w:val="20"/>
          <w:szCs w:val="20"/>
        </w:rPr>
        <w:t>Debtors have an easier time servicing debt, and inflation has magically deleveraged the household.  As the value of people's old debt declines and their nominal income rises, they can afford to take on more debt.</w:t>
      </w:r>
    </w:p>
    <w:p w:rsidR="00B16859" w:rsidRPr="00B16859" w:rsidRDefault="00B16859" w:rsidP="00B16859">
      <w:pPr>
        <w:shd w:val="clear" w:color="auto" w:fill="FDFFFF"/>
        <w:spacing w:before="240" w:after="240" w:line="273" w:lineRule="atLeast"/>
        <w:rPr>
          <w:rFonts w:ascii="Helvetica" w:eastAsia="Times New Roman" w:hAnsi="Helvetica" w:cs="Helvetica"/>
          <w:color w:val="000000"/>
          <w:sz w:val="20"/>
          <w:szCs w:val="20"/>
        </w:rPr>
      </w:pPr>
      <w:r w:rsidRPr="00B16859">
        <w:rPr>
          <w:rFonts w:ascii="Helvetica" w:eastAsia="Times New Roman" w:hAnsi="Helvetica" w:cs="Helvetica"/>
          <w:color w:val="000000"/>
          <w:sz w:val="20"/>
          <w:szCs w:val="20"/>
        </w:rPr>
        <w:t>Banks can issue new debt to the newly deleveraged households, earning fat transaction fees and securitizing the newly issued debt so that it can be offloaded to investors.</w:t>
      </w:r>
    </w:p>
    <w:p w:rsidR="00B16859" w:rsidRPr="00B16859" w:rsidRDefault="00B16859" w:rsidP="00B16859">
      <w:pPr>
        <w:shd w:val="clear" w:color="auto" w:fill="FDFFFF"/>
        <w:spacing w:before="240" w:after="240" w:line="273" w:lineRule="atLeast"/>
        <w:rPr>
          <w:rFonts w:ascii="Helvetica" w:eastAsia="Times New Roman" w:hAnsi="Helvetica" w:cs="Helvetica"/>
          <w:color w:val="000000"/>
          <w:sz w:val="20"/>
          <w:szCs w:val="20"/>
        </w:rPr>
      </w:pPr>
      <w:r w:rsidRPr="00B16859">
        <w:rPr>
          <w:rFonts w:ascii="Helvetica" w:eastAsia="Times New Roman" w:hAnsi="Helvetica" w:cs="Helvetica"/>
          <w:color w:val="000000"/>
          <w:sz w:val="20"/>
          <w:szCs w:val="20"/>
        </w:rPr>
        <w:t>The government also benefits, as rising nominal wages push taxpayers into higher income brackets, swelling government revenues. Everybody wins.  Households get to consume more goods and services, banks get to originate more debt, and the government rakes in more tax revenues. No wonder the Status Quo is pursuing beautiful inflation.</w:t>
      </w:r>
    </w:p>
    <w:p w:rsidR="00B16859" w:rsidRPr="00B16859" w:rsidRDefault="00B16859" w:rsidP="00B16859">
      <w:pPr>
        <w:shd w:val="clear" w:color="auto" w:fill="FDFFFF"/>
        <w:spacing w:before="240" w:after="240" w:line="273" w:lineRule="atLeast"/>
        <w:rPr>
          <w:rFonts w:ascii="Helvetica" w:eastAsia="Times New Roman" w:hAnsi="Helvetica" w:cs="Helvetica"/>
          <w:color w:val="000000"/>
          <w:sz w:val="20"/>
          <w:szCs w:val="20"/>
        </w:rPr>
      </w:pPr>
      <w:r w:rsidRPr="00B16859">
        <w:rPr>
          <w:rFonts w:ascii="Helvetica" w:eastAsia="Times New Roman" w:hAnsi="Helvetica" w:cs="Helvetica"/>
          <w:color w:val="000000"/>
          <w:sz w:val="20"/>
          <w:szCs w:val="20"/>
        </w:rPr>
        <w:t xml:space="preserve">Two things can turn beautiful inflation into ugly inflation: Wages don’t inflate along with prices and the currency depreciates as money is printed excessively. This might not matter for a nation that is a net exporter of goods and services.  But for nations that import essentials such as oil and grain, this is a </w:t>
      </w:r>
      <w:r w:rsidRPr="00B16859">
        <w:rPr>
          <w:rFonts w:ascii="Helvetica" w:eastAsia="Times New Roman" w:hAnsi="Helvetica" w:cs="Helvetica"/>
          <w:color w:val="000000"/>
          <w:sz w:val="20"/>
          <w:szCs w:val="20"/>
        </w:rPr>
        <w:lastRenderedPageBreak/>
        <w:t xml:space="preserve">catastrophe, as wages are flat while the cost of imported energy and food skyrocket.  Households have less money to spend, and servicing debt becomes </w:t>
      </w:r>
      <w:bookmarkStart w:id="0" w:name="_GoBack"/>
      <w:r w:rsidRPr="00B16859">
        <w:rPr>
          <w:rFonts w:ascii="Helvetica" w:eastAsia="Times New Roman" w:hAnsi="Helvetica" w:cs="Helvetica"/>
          <w:color w:val="000000"/>
          <w:sz w:val="20"/>
          <w:szCs w:val="20"/>
        </w:rPr>
        <w:t>increasingly burdensome</w:t>
      </w:r>
      <w:bookmarkEnd w:id="0"/>
      <w:r w:rsidRPr="00B16859">
        <w:rPr>
          <w:rFonts w:ascii="Helvetica" w:eastAsia="Times New Roman" w:hAnsi="Helvetica" w:cs="Helvetica"/>
          <w:color w:val="000000"/>
          <w:sz w:val="20"/>
          <w:szCs w:val="20"/>
        </w:rPr>
        <w:t>.</w:t>
      </w:r>
    </w:p>
    <w:p w:rsidR="00B16859" w:rsidRPr="00B16859" w:rsidRDefault="00B16859" w:rsidP="00B16859">
      <w:pPr>
        <w:shd w:val="clear" w:color="auto" w:fill="FDFFFF"/>
        <w:spacing w:before="240" w:after="240" w:line="273" w:lineRule="atLeast"/>
        <w:rPr>
          <w:rFonts w:ascii="Helvetica" w:eastAsia="Times New Roman" w:hAnsi="Helvetica" w:cs="Helvetica"/>
          <w:color w:val="000000"/>
          <w:sz w:val="20"/>
          <w:szCs w:val="20"/>
        </w:rPr>
      </w:pPr>
      <w:r w:rsidRPr="00B16859">
        <w:rPr>
          <w:rFonts w:ascii="Helvetica" w:eastAsia="Times New Roman" w:hAnsi="Helvetica" w:cs="Helvetica"/>
          <w:color w:val="000000"/>
          <w:sz w:val="20"/>
          <w:szCs w:val="20"/>
        </w:rPr>
        <w:t>This is ugly inflation: Household incomes decline in real terms, the rising cost of essentials squeezes discretionary spending, and servicing debt becomes more difficult. Households not only cannot afford new debt; many have to default on debt just to survive.  Bank lending falters and defaults rise, eroding banks’ solvency. As household incomes stagnate, government tax revenues decline as well.</w:t>
      </w:r>
    </w:p>
    <w:p w:rsidR="00B16859" w:rsidRPr="00B16859" w:rsidRDefault="00B16859" w:rsidP="00B16859">
      <w:pPr>
        <w:shd w:val="clear" w:color="auto" w:fill="FDFFFF"/>
        <w:spacing w:before="240" w:after="240" w:line="273" w:lineRule="atLeast"/>
        <w:rPr>
          <w:rFonts w:ascii="Helvetica" w:eastAsia="Times New Roman" w:hAnsi="Helvetica" w:cs="Helvetica"/>
          <w:color w:val="000000"/>
          <w:sz w:val="20"/>
          <w:szCs w:val="20"/>
        </w:rPr>
      </w:pPr>
      <w:r w:rsidRPr="00B16859">
        <w:rPr>
          <w:rFonts w:ascii="Helvetica" w:eastAsia="Times New Roman" w:hAnsi="Helvetica" w:cs="Helvetica"/>
          <w:color w:val="000000"/>
          <w:sz w:val="20"/>
          <w:szCs w:val="20"/>
        </w:rPr>
        <w:t>In ugly inflation, everybody loses.</w:t>
      </w:r>
    </w:p>
    <w:p w:rsidR="00B16859" w:rsidRPr="00B16859" w:rsidRDefault="00B16859" w:rsidP="00B16859">
      <w:pPr>
        <w:shd w:val="clear" w:color="auto" w:fill="FDFFFF"/>
        <w:spacing w:before="240" w:after="240" w:line="273" w:lineRule="atLeast"/>
        <w:rPr>
          <w:rFonts w:ascii="Helvetica" w:eastAsia="Times New Roman" w:hAnsi="Helvetica" w:cs="Helvetica"/>
          <w:color w:val="000000"/>
          <w:sz w:val="20"/>
          <w:szCs w:val="20"/>
        </w:rPr>
      </w:pPr>
      <w:r w:rsidRPr="00B16859">
        <w:rPr>
          <w:rFonts w:ascii="Helvetica" w:eastAsia="Times New Roman" w:hAnsi="Helvetica" w:cs="Helvetica"/>
          <w:color w:val="000000"/>
          <w:sz w:val="20"/>
          <w:szCs w:val="20"/>
        </w:rPr>
        <w:t xml:space="preserve">Welcome to the United States of </w:t>
      </w:r>
      <w:r w:rsidRPr="00B16859">
        <w:rPr>
          <w:rFonts w:ascii="Helvetica" w:eastAsia="Times New Roman" w:hAnsi="Helvetica" w:cs="Helvetica"/>
          <w:color w:val="FF0000"/>
          <w:sz w:val="20"/>
          <w:szCs w:val="20"/>
        </w:rPr>
        <w:t>Ugly Inflation</w:t>
      </w:r>
      <w:r w:rsidRPr="00B16859">
        <w:rPr>
          <w:rFonts w:ascii="Helvetica" w:eastAsia="Times New Roman" w:hAnsi="Helvetica" w:cs="Helvetica"/>
          <w:color w:val="000000"/>
          <w:sz w:val="20"/>
          <w:szCs w:val="20"/>
        </w:rPr>
        <w:t>.  Real household income (i.e., adjusted for official inflation) has declined 8% since 2007; the cost of oil, medical care and higher education has climbed; and government revenues have stagnated even as demand for government services has increased.</w:t>
      </w:r>
    </w:p>
    <w:p w:rsidR="00B16859" w:rsidRPr="00B16859" w:rsidRDefault="00B16859" w:rsidP="00B16859">
      <w:pPr>
        <w:shd w:val="clear" w:color="auto" w:fill="FDFFFF"/>
        <w:spacing w:before="240" w:after="240" w:line="273" w:lineRule="atLeast"/>
        <w:rPr>
          <w:rFonts w:ascii="Helvetica" w:eastAsia="Times New Roman" w:hAnsi="Helvetica" w:cs="Helvetica"/>
          <w:color w:val="000000"/>
          <w:sz w:val="20"/>
          <w:szCs w:val="20"/>
        </w:rPr>
      </w:pPr>
      <w:r w:rsidRPr="00B16859">
        <w:rPr>
          <w:rFonts w:ascii="Helvetica" w:eastAsia="Times New Roman" w:hAnsi="Helvetica" w:cs="Helvetica"/>
          <w:color w:val="000000"/>
          <w:sz w:val="20"/>
          <w:szCs w:val="20"/>
        </w:rPr>
        <w:t xml:space="preserve">As a result, </w:t>
      </w:r>
      <w:r w:rsidRPr="00B16859">
        <w:rPr>
          <w:rFonts w:ascii="Helvetica" w:eastAsia="Times New Roman" w:hAnsi="Helvetica" w:cs="Helvetica"/>
          <w:color w:val="FF0000"/>
          <w:sz w:val="20"/>
          <w:szCs w:val="20"/>
        </w:rPr>
        <w:t>the entire beautiful deleveraging scenario is at risk</w:t>
      </w:r>
      <w:r w:rsidRPr="00B16859">
        <w:rPr>
          <w:rFonts w:ascii="Helvetica" w:eastAsia="Times New Roman" w:hAnsi="Helvetica" w:cs="Helvetica"/>
          <w:color w:val="000000"/>
          <w:sz w:val="20"/>
          <w:szCs w:val="20"/>
        </w:rPr>
        <w:t>. Austerity carries a high political cost, and central bank printing appears to be fueling ugly inflation. Behind the “happy story” façade, falling incomes mean that household deleveraging is an illusion, along with bank solvency. </w:t>
      </w:r>
    </w:p>
    <w:p w:rsidR="00B16859" w:rsidRPr="00B16859" w:rsidRDefault="00B16859" w:rsidP="00B16859">
      <w:pPr>
        <w:shd w:val="clear" w:color="auto" w:fill="FDFFFF"/>
        <w:spacing w:before="240" w:after="240" w:line="273" w:lineRule="atLeast"/>
        <w:rPr>
          <w:rFonts w:ascii="Helvetica" w:eastAsia="Times New Roman" w:hAnsi="Helvetica" w:cs="Helvetica"/>
          <w:color w:val="000000"/>
          <w:sz w:val="20"/>
          <w:szCs w:val="20"/>
        </w:rPr>
      </w:pPr>
      <w:r w:rsidRPr="00B16859">
        <w:rPr>
          <w:rFonts w:ascii="Helvetica" w:eastAsia="Times New Roman" w:hAnsi="Helvetica" w:cs="Helvetica"/>
          <w:color w:val="000000"/>
          <w:sz w:val="20"/>
          <w:szCs w:val="20"/>
        </w:rPr>
        <w:t>What else is at work here?  Where is this leading? Possibly to destinations many reading this may not expect.</w:t>
      </w:r>
    </w:p>
    <w:p w:rsidR="00B16859" w:rsidRPr="00B16859" w:rsidRDefault="00B16859" w:rsidP="00B16859">
      <w:pPr>
        <w:shd w:val="clear" w:color="auto" w:fill="FDFFFF"/>
        <w:spacing w:after="0" w:line="273" w:lineRule="atLeast"/>
        <w:rPr>
          <w:rFonts w:ascii="Helvetica" w:eastAsia="Times New Roman" w:hAnsi="Helvetica" w:cs="Helvetica"/>
          <w:color w:val="000000"/>
          <w:sz w:val="20"/>
          <w:szCs w:val="20"/>
        </w:rPr>
      </w:pPr>
      <w:r w:rsidRPr="00B16859">
        <w:rPr>
          <w:rFonts w:ascii="Helvetica" w:eastAsia="Times New Roman" w:hAnsi="Helvetica" w:cs="Helvetica"/>
          <w:color w:val="000000"/>
          <w:sz w:val="20"/>
          <w:szCs w:val="20"/>
        </w:rPr>
        <w:t>In </w:t>
      </w:r>
      <w:hyperlink r:id="rId12" w:history="1">
        <w:r w:rsidRPr="00B16859">
          <w:rPr>
            <w:rFonts w:ascii="Helvetica" w:eastAsia="Times New Roman" w:hAnsi="Helvetica" w:cs="Helvetica"/>
            <w:b/>
            <w:bCs/>
            <w:color w:val="206282"/>
            <w:sz w:val="20"/>
            <w:szCs w:val="20"/>
            <w:u w:val="single"/>
          </w:rPr>
          <w:t xml:space="preserve">Part II: Why the U.S. Dollar, </w:t>
        </w:r>
        <w:proofErr w:type="spellStart"/>
        <w:r w:rsidRPr="00B16859">
          <w:rPr>
            <w:rFonts w:ascii="Helvetica" w:eastAsia="Times New Roman" w:hAnsi="Helvetica" w:cs="Helvetica"/>
            <w:b/>
            <w:bCs/>
            <w:color w:val="206282"/>
            <w:sz w:val="20"/>
            <w:szCs w:val="20"/>
            <w:u w:val="single"/>
          </w:rPr>
          <w:t>Counterintuitively</w:t>
        </w:r>
        <w:proofErr w:type="spellEnd"/>
        <w:r w:rsidRPr="00B16859">
          <w:rPr>
            <w:rFonts w:ascii="Helvetica" w:eastAsia="Times New Roman" w:hAnsi="Helvetica" w:cs="Helvetica"/>
            <w:b/>
            <w:bCs/>
            <w:color w:val="206282"/>
            <w:sz w:val="20"/>
            <w:szCs w:val="20"/>
            <w:u w:val="single"/>
          </w:rPr>
          <w:t>, May Strengthen from Here</w:t>
        </w:r>
      </w:hyperlink>
      <w:r w:rsidRPr="00B16859">
        <w:rPr>
          <w:rFonts w:ascii="Helvetica" w:eastAsia="Times New Roman" w:hAnsi="Helvetica" w:cs="Helvetica"/>
          <w:color w:val="000000"/>
          <w:sz w:val="20"/>
          <w:szCs w:val="20"/>
        </w:rPr>
        <w:t>, we explore several key (and under-appreciated) mechanisms</w:t>
      </w:r>
      <w:r w:rsidRPr="00B16859">
        <w:rPr>
          <w:rFonts w:ascii="Helvetica" w:eastAsia="Times New Roman" w:hAnsi="Helvetica" w:cs="Helvetica"/>
          <w:b/>
          <w:bCs/>
          <w:color w:val="000000"/>
          <w:sz w:val="20"/>
          <w:szCs w:val="20"/>
        </w:rPr>
        <w:t>.</w:t>
      </w:r>
      <w:r w:rsidRPr="00B16859">
        <w:rPr>
          <w:rFonts w:ascii="Helvetica" w:eastAsia="Times New Roman" w:hAnsi="Helvetica" w:cs="Helvetica"/>
          <w:color w:val="000000"/>
          <w:sz w:val="20"/>
          <w:szCs w:val="20"/>
        </w:rPr>
        <w:t> Reality rarely unfolds in a tidy linear progression (if A &gt; than B &gt; than C) and usually involves more factors than we think to put into our forecasting models. There are several key market influences (e.g., the price of oil) and non-market influences (e.g., sovereign interests) capable of constraining central banks' ability to print money. And as a result, the currency devaluation that many see as being baked into the cake may not materialize.</w:t>
      </w:r>
    </w:p>
    <w:p w:rsidR="00B16859" w:rsidRDefault="00342401" w:rsidP="00B16859">
      <w:pPr>
        <w:shd w:val="clear" w:color="auto" w:fill="FDFFFF"/>
        <w:spacing w:after="0" w:line="273" w:lineRule="atLeast"/>
        <w:rPr>
          <w:rFonts w:ascii="Helvetica" w:eastAsia="Times New Roman" w:hAnsi="Helvetica" w:cs="Helvetica"/>
          <w:color w:val="000000"/>
          <w:sz w:val="20"/>
          <w:szCs w:val="20"/>
        </w:rPr>
      </w:pPr>
      <w:hyperlink r:id="rId13" w:tgtFrame="_blank" w:history="1">
        <w:r w:rsidR="00B16859" w:rsidRPr="00B16859">
          <w:rPr>
            <w:rFonts w:ascii="Helvetica" w:eastAsia="Times New Roman" w:hAnsi="Helvetica" w:cs="Helvetica"/>
            <w:b/>
            <w:bCs/>
            <w:color w:val="206282"/>
            <w:sz w:val="20"/>
            <w:szCs w:val="20"/>
            <w:u w:val="single"/>
          </w:rPr>
          <w:t>Click here to read Part II</w:t>
        </w:r>
      </w:hyperlink>
      <w:r w:rsidR="00B16859" w:rsidRPr="00B16859">
        <w:rPr>
          <w:rFonts w:ascii="Helvetica" w:eastAsia="Times New Roman" w:hAnsi="Helvetica" w:cs="Helvetica"/>
          <w:color w:val="000000"/>
          <w:sz w:val="20"/>
          <w:szCs w:val="20"/>
        </w:rPr>
        <w:t> of this report (</w:t>
      </w:r>
      <w:r w:rsidR="00B16859" w:rsidRPr="00B16859">
        <w:rPr>
          <w:rFonts w:ascii="Helvetica" w:eastAsia="Times New Roman" w:hAnsi="Helvetica" w:cs="Helvetica"/>
          <w:i/>
          <w:iCs/>
          <w:color w:val="000000"/>
          <w:sz w:val="20"/>
          <w:szCs w:val="20"/>
        </w:rPr>
        <w:t>free executive summary; paid </w:t>
      </w:r>
      <w:hyperlink r:id="rId14" w:history="1">
        <w:r w:rsidR="00B16859" w:rsidRPr="00B16859">
          <w:rPr>
            <w:rFonts w:ascii="Helvetica" w:eastAsia="Times New Roman" w:hAnsi="Helvetica" w:cs="Helvetica"/>
            <w:b/>
            <w:bCs/>
            <w:i/>
            <w:iCs/>
            <w:color w:val="206282"/>
            <w:sz w:val="20"/>
            <w:szCs w:val="20"/>
            <w:u w:val="single"/>
          </w:rPr>
          <w:t>enrollment</w:t>
        </w:r>
      </w:hyperlink>
      <w:r w:rsidR="00B16859" w:rsidRPr="00B16859">
        <w:rPr>
          <w:rFonts w:ascii="Helvetica" w:eastAsia="Times New Roman" w:hAnsi="Helvetica" w:cs="Helvetica"/>
          <w:i/>
          <w:iCs/>
          <w:color w:val="000000"/>
          <w:sz w:val="20"/>
          <w:szCs w:val="20"/>
        </w:rPr>
        <w:t> required for full access</w:t>
      </w:r>
      <w:r w:rsidR="00B16859" w:rsidRPr="00B16859">
        <w:rPr>
          <w:rFonts w:ascii="Helvetica" w:eastAsia="Times New Roman" w:hAnsi="Helvetica" w:cs="Helvetica"/>
          <w:color w:val="000000"/>
          <w:sz w:val="20"/>
          <w:szCs w:val="20"/>
        </w:rPr>
        <w:t>).</w:t>
      </w:r>
    </w:p>
    <w:p w:rsidR="00D830D8" w:rsidRDefault="00D830D8" w:rsidP="00B16859">
      <w:pPr>
        <w:shd w:val="clear" w:color="auto" w:fill="FDFFFF"/>
        <w:spacing w:after="0" w:line="273" w:lineRule="atLeast"/>
        <w:rPr>
          <w:rFonts w:ascii="Helvetica" w:eastAsia="Times New Roman" w:hAnsi="Helvetica" w:cs="Helvetica"/>
          <w:color w:val="000000"/>
          <w:sz w:val="20"/>
          <w:szCs w:val="20"/>
        </w:rPr>
      </w:pPr>
    </w:p>
    <w:p w:rsidR="00D830D8" w:rsidRPr="00B16859" w:rsidRDefault="00D830D8" w:rsidP="00B16859">
      <w:pPr>
        <w:shd w:val="clear" w:color="auto" w:fill="FDFFFF"/>
        <w:spacing w:after="0" w:line="273" w:lineRule="atLeast"/>
        <w:rPr>
          <w:rFonts w:ascii="Helvetica" w:eastAsia="Times New Roman" w:hAnsi="Helvetica" w:cs="Helvetica"/>
          <w:color w:val="FF00FF"/>
          <w:sz w:val="20"/>
          <w:szCs w:val="20"/>
        </w:rPr>
      </w:pPr>
      <w:r w:rsidRPr="00D830D8">
        <w:rPr>
          <w:rFonts w:ascii="Helvetica" w:eastAsia="Times New Roman" w:hAnsi="Helvetica" w:cs="Helvetica"/>
          <w:color w:val="FF00FF"/>
          <w:sz w:val="20"/>
          <w:szCs w:val="20"/>
        </w:rPr>
        <w:t xml:space="preserve">[Here is the </w:t>
      </w:r>
      <w:r>
        <w:rPr>
          <w:rFonts w:ascii="Helvetica" w:eastAsia="Times New Roman" w:hAnsi="Helvetica" w:cs="Helvetica"/>
          <w:color w:val="FF00FF"/>
          <w:sz w:val="20"/>
          <w:szCs w:val="20"/>
        </w:rPr>
        <w:t xml:space="preserve">free Part II </w:t>
      </w:r>
      <w:r w:rsidRPr="00D830D8">
        <w:rPr>
          <w:rFonts w:ascii="Helvetica" w:eastAsia="Times New Roman" w:hAnsi="Helvetica" w:cs="Helvetica"/>
          <w:color w:val="FF00FF"/>
          <w:sz w:val="20"/>
          <w:szCs w:val="20"/>
        </w:rPr>
        <w:t xml:space="preserve">executive summary.  Enrollment is $300 per year, to Chris </w:t>
      </w:r>
      <w:proofErr w:type="spellStart"/>
      <w:r w:rsidRPr="00D830D8">
        <w:rPr>
          <w:rFonts w:ascii="Helvetica" w:eastAsia="Times New Roman" w:hAnsi="Helvetica" w:cs="Helvetica"/>
          <w:color w:val="FF00FF"/>
          <w:sz w:val="20"/>
          <w:szCs w:val="20"/>
        </w:rPr>
        <w:t>Martenson’s</w:t>
      </w:r>
      <w:proofErr w:type="spellEnd"/>
      <w:r w:rsidRPr="00D830D8">
        <w:rPr>
          <w:rFonts w:ascii="Helvetica" w:eastAsia="Times New Roman" w:hAnsi="Helvetica" w:cs="Helvetica"/>
          <w:color w:val="FF00FF"/>
          <w:sz w:val="20"/>
          <w:szCs w:val="20"/>
        </w:rPr>
        <w:t xml:space="preserve"> </w:t>
      </w:r>
      <w:hyperlink r:id="rId15" w:history="1">
        <w:r w:rsidRPr="00D830D8">
          <w:rPr>
            <w:rStyle w:val="Hyperlink"/>
            <w:rFonts w:ascii="Helvetica" w:eastAsia="Times New Roman" w:hAnsi="Helvetica" w:cs="Helvetica"/>
            <w:color w:val="FF00FF"/>
            <w:sz w:val="20"/>
            <w:szCs w:val="20"/>
          </w:rPr>
          <w:t>Peak Prosperity</w:t>
        </w:r>
      </w:hyperlink>
      <w:r w:rsidRPr="00D830D8">
        <w:rPr>
          <w:rFonts w:ascii="Helvetica" w:eastAsia="Times New Roman" w:hAnsi="Helvetica" w:cs="Helvetica"/>
          <w:color w:val="FF00FF"/>
          <w:sz w:val="20"/>
          <w:szCs w:val="20"/>
        </w:rPr>
        <w:t>.]</w:t>
      </w:r>
    </w:p>
    <w:p w:rsidR="00D830D8" w:rsidRDefault="00D830D8">
      <w:r>
        <w:br w:type="page"/>
      </w:r>
    </w:p>
    <w:p w:rsidR="00D830D8" w:rsidRDefault="00D830D8" w:rsidP="00D830D8">
      <w:pPr>
        <w:pStyle w:val="Heading1"/>
        <w:shd w:val="clear" w:color="auto" w:fill="FDFFFF"/>
        <w:spacing w:before="0" w:after="120" w:line="360" w:lineRule="atLeast"/>
        <w:rPr>
          <w:rFonts w:ascii="Helvetica" w:hAnsi="Helvetica" w:cs="Helvetica"/>
          <w:color w:val="000000"/>
          <w:sz w:val="35"/>
          <w:szCs w:val="35"/>
        </w:rPr>
      </w:pPr>
      <w:r>
        <w:rPr>
          <w:rFonts w:ascii="Helvetica" w:hAnsi="Helvetica" w:cs="Helvetica"/>
          <w:color w:val="000000"/>
          <w:sz w:val="35"/>
          <w:szCs w:val="35"/>
        </w:rPr>
        <w:lastRenderedPageBreak/>
        <w:t xml:space="preserve">Executive Summary </w:t>
      </w:r>
      <w:r w:rsidRPr="00D830D8">
        <w:rPr>
          <w:rFonts w:ascii="Helvetica" w:hAnsi="Helvetica" w:cs="Helvetica"/>
          <w:b w:val="0"/>
          <w:color w:val="FF00FF"/>
          <w:sz w:val="20"/>
          <w:szCs w:val="20"/>
        </w:rPr>
        <w:t xml:space="preserve">[not.  </w:t>
      </w:r>
      <w:proofErr w:type="gramStart"/>
      <w:r w:rsidRPr="00D830D8">
        <w:rPr>
          <w:rFonts w:ascii="Helvetica" w:hAnsi="Helvetica" w:cs="Helvetica"/>
          <w:b w:val="0"/>
          <w:color w:val="FF00FF"/>
          <w:sz w:val="20"/>
          <w:szCs w:val="20"/>
        </w:rPr>
        <w:t>Very little content.]</w:t>
      </w:r>
      <w:proofErr w:type="gramEnd"/>
    </w:p>
    <w:p w:rsidR="00D830D8" w:rsidRDefault="00D830D8" w:rsidP="00D830D8">
      <w:pPr>
        <w:numPr>
          <w:ilvl w:val="0"/>
          <w:numId w:val="1"/>
        </w:numPr>
        <w:shd w:val="clear" w:color="auto" w:fill="FDFFFF"/>
        <w:spacing w:after="0" w:line="285" w:lineRule="atLeast"/>
        <w:ind w:left="525" w:right="150"/>
        <w:rPr>
          <w:rFonts w:ascii="Helvetica" w:hAnsi="Helvetica" w:cs="Helvetica"/>
          <w:color w:val="000000"/>
          <w:sz w:val="20"/>
          <w:szCs w:val="20"/>
        </w:rPr>
      </w:pPr>
      <w:r>
        <w:rPr>
          <w:rFonts w:ascii="Helvetica" w:hAnsi="Helvetica" w:cs="Helvetica"/>
          <w:color w:val="000000"/>
          <w:sz w:val="20"/>
          <w:szCs w:val="20"/>
        </w:rPr>
        <w:t>Why to expect household income will continue to decline (in real terms)</w:t>
      </w:r>
    </w:p>
    <w:p w:rsidR="00D830D8" w:rsidRDefault="00D830D8" w:rsidP="00D830D8">
      <w:pPr>
        <w:numPr>
          <w:ilvl w:val="0"/>
          <w:numId w:val="1"/>
        </w:numPr>
        <w:shd w:val="clear" w:color="auto" w:fill="FDFFFF"/>
        <w:spacing w:after="0" w:line="285" w:lineRule="atLeast"/>
        <w:ind w:left="525" w:right="150"/>
        <w:rPr>
          <w:rFonts w:ascii="Helvetica" w:hAnsi="Helvetica" w:cs="Helvetica"/>
          <w:color w:val="000000"/>
          <w:sz w:val="20"/>
          <w:szCs w:val="20"/>
        </w:rPr>
      </w:pPr>
      <w:r>
        <w:rPr>
          <w:rFonts w:ascii="Helvetica" w:hAnsi="Helvetica" w:cs="Helvetica"/>
          <w:color w:val="000000"/>
          <w:sz w:val="20"/>
          <w:szCs w:val="20"/>
        </w:rPr>
        <w:t>The ceiling that the price of oil may place on central bankers' ability to print money</w:t>
      </w:r>
    </w:p>
    <w:p w:rsidR="00D830D8" w:rsidRDefault="00D830D8" w:rsidP="00D830D8">
      <w:pPr>
        <w:numPr>
          <w:ilvl w:val="0"/>
          <w:numId w:val="1"/>
        </w:numPr>
        <w:shd w:val="clear" w:color="auto" w:fill="FDFFFF"/>
        <w:spacing w:after="0" w:line="285" w:lineRule="atLeast"/>
        <w:ind w:left="525" w:right="150"/>
        <w:rPr>
          <w:rFonts w:ascii="Helvetica" w:hAnsi="Helvetica" w:cs="Helvetica"/>
          <w:color w:val="000000"/>
          <w:sz w:val="20"/>
          <w:szCs w:val="20"/>
        </w:rPr>
      </w:pPr>
      <w:r>
        <w:rPr>
          <w:rFonts w:ascii="Helvetica" w:hAnsi="Helvetica" w:cs="Helvetica"/>
          <w:color w:val="000000"/>
          <w:sz w:val="20"/>
          <w:szCs w:val="20"/>
        </w:rPr>
        <w:t>Why money printing does not always result in inflation</w:t>
      </w:r>
    </w:p>
    <w:p w:rsidR="00D830D8" w:rsidRDefault="00D830D8" w:rsidP="00D830D8">
      <w:pPr>
        <w:numPr>
          <w:ilvl w:val="0"/>
          <w:numId w:val="1"/>
        </w:numPr>
        <w:shd w:val="clear" w:color="auto" w:fill="FDFFFF"/>
        <w:spacing w:after="0" w:line="285" w:lineRule="atLeast"/>
        <w:ind w:left="525" w:right="150"/>
        <w:rPr>
          <w:rFonts w:ascii="Helvetica" w:hAnsi="Helvetica" w:cs="Helvetica"/>
          <w:color w:val="000000"/>
          <w:sz w:val="20"/>
          <w:szCs w:val="20"/>
        </w:rPr>
      </w:pPr>
      <w:r>
        <w:rPr>
          <w:rFonts w:ascii="Helvetica" w:hAnsi="Helvetica" w:cs="Helvetica"/>
          <w:color w:val="000000"/>
          <w:sz w:val="20"/>
          <w:szCs w:val="20"/>
        </w:rPr>
        <w:t>The argument for a stable and/or strengthening U.S. dollar</w:t>
      </w:r>
    </w:p>
    <w:p w:rsidR="00D830D8" w:rsidRDefault="00D830D8" w:rsidP="00D830D8">
      <w:pPr>
        <w:pStyle w:val="NormalWeb"/>
        <w:shd w:val="clear" w:color="auto" w:fill="FDFFFF"/>
        <w:spacing w:before="0" w:beforeAutospacing="0" w:after="0" w:afterAutospacing="0" w:line="273" w:lineRule="atLeast"/>
        <w:rPr>
          <w:rFonts w:ascii="Helvetica" w:hAnsi="Helvetica" w:cs="Helvetica"/>
          <w:color w:val="000000"/>
          <w:sz w:val="20"/>
          <w:szCs w:val="20"/>
        </w:rPr>
      </w:pPr>
      <w:r>
        <w:rPr>
          <w:rStyle w:val="Emphasis"/>
          <w:rFonts w:ascii="Helvetica" w:hAnsi="Helvetica" w:cs="Helvetica"/>
          <w:color w:val="000000"/>
          <w:sz w:val="20"/>
          <w:szCs w:val="20"/>
        </w:rPr>
        <w:t xml:space="preserve">A year ago, in the wake of the then-announced additional monetary easing measures by the Federal Reserve (which since sent stock prices on a rocket ride for the next nine months), many of our readers feared a major decline in the dollar was imminent. To add some balance to our site content, we asked Peak Prosperity contributing </w:t>
      </w:r>
      <w:proofErr w:type="gramStart"/>
      <w:r>
        <w:rPr>
          <w:rStyle w:val="Emphasis"/>
          <w:rFonts w:ascii="Helvetica" w:hAnsi="Helvetica" w:cs="Helvetica"/>
          <w:color w:val="000000"/>
          <w:sz w:val="20"/>
          <w:szCs w:val="20"/>
        </w:rPr>
        <w:t>editor</w:t>
      </w:r>
      <w:proofErr w:type="gramEnd"/>
      <w:r>
        <w:rPr>
          <w:rStyle w:val="Emphasis"/>
          <w:rFonts w:ascii="Helvetica" w:hAnsi="Helvetica" w:cs="Helvetica"/>
          <w:color w:val="000000"/>
          <w:sz w:val="20"/>
          <w:szCs w:val="20"/>
        </w:rPr>
        <w:t xml:space="preserve"> Charles Hugh Smith to argue the case for a strengthening dollar. He graciously accepted, and in the year since writing </w:t>
      </w:r>
      <w:hyperlink r:id="rId16" w:tgtFrame="_blank" w:history="1">
        <w:r>
          <w:rPr>
            <w:rStyle w:val="Hyperlink"/>
            <w:rFonts w:ascii="Helvetica" w:hAnsi="Helvetica" w:cs="Helvetica"/>
            <w:b/>
            <w:bCs/>
            <w:color w:val="206282"/>
            <w:sz w:val="20"/>
            <w:szCs w:val="20"/>
          </w:rPr>
          <w:t>Heresy and the US Dollar,</w:t>
        </w:r>
      </w:hyperlink>
      <w:r>
        <w:rPr>
          <w:rStyle w:val="Emphasis"/>
          <w:rFonts w:ascii="Helvetica" w:hAnsi="Helvetica" w:cs="Helvetica"/>
          <w:color w:val="000000"/>
          <w:sz w:val="20"/>
          <w:szCs w:val="20"/>
        </w:rPr>
        <w:t> America's currency did indeed strengthen notably vs. its fiat counterparts. Now, after the Fed's announcement of QE3 (plus), many of us are girding once again for dollar weakness. So we've invited Charles to once again play devil's advocate.</w:t>
      </w:r>
    </w:p>
    <w:p w:rsidR="00D830D8" w:rsidRDefault="00D830D8" w:rsidP="00D830D8">
      <w:pPr>
        <w:pStyle w:val="NormalWeb"/>
        <w:shd w:val="clear" w:color="auto" w:fill="FDFFFF"/>
        <w:spacing w:before="0" w:beforeAutospacing="0" w:after="0" w:afterAutospacing="0" w:line="273" w:lineRule="atLeast"/>
        <w:rPr>
          <w:rFonts w:ascii="Helvetica" w:hAnsi="Helvetica" w:cs="Helvetica"/>
          <w:color w:val="000000"/>
          <w:sz w:val="20"/>
          <w:szCs w:val="20"/>
        </w:rPr>
      </w:pPr>
      <w:r>
        <w:rPr>
          <w:rStyle w:val="Emphasis"/>
          <w:rFonts w:ascii="Helvetica" w:hAnsi="Helvetica" w:cs="Helvetica"/>
          <w:color w:val="000000"/>
          <w:sz w:val="20"/>
          <w:szCs w:val="20"/>
        </w:rPr>
        <w:t>If you have not yet read</w:t>
      </w:r>
      <w:r>
        <w:rPr>
          <w:rStyle w:val="apple-converted-space"/>
          <w:rFonts w:ascii="Helvetica" w:hAnsi="Helvetica" w:cs="Helvetica"/>
          <w:i/>
          <w:iCs/>
          <w:color w:val="000000"/>
          <w:sz w:val="20"/>
          <w:szCs w:val="20"/>
        </w:rPr>
        <w:t> </w:t>
      </w:r>
      <w:hyperlink r:id="rId17" w:history="1">
        <w:r>
          <w:rPr>
            <w:rStyle w:val="Hyperlink"/>
            <w:rFonts w:ascii="Helvetica" w:hAnsi="Helvetica" w:cs="Helvetica"/>
            <w:b/>
            <w:bCs/>
            <w:i/>
            <w:iCs/>
            <w:color w:val="206282"/>
            <w:sz w:val="20"/>
            <w:szCs w:val="20"/>
          </w:rPr>
          <w:t>Part I: Welcome to the Era of 'Ugly' Inflation</w:t>
        </w:r>
      </w:hyperlink>
      <w:r>
        <w:rPr>
          <w:rStyle w:val="Emphasis"/>
          <w:rFonts w:ascii="Helvetica" w:hAnsi="Helvetica" w:cs="Helvetica"/>
          <w:color w:val="000000"/>
          <w:sz w:val="20"/>
          <w:szCs w:val="20"/>
        </w:rPr>
        <w:t>,</w:t>
      </w:r>
      <w:r>
        <w:rPr>
          <w:rStyle w:val="apple-converted-space"/>
          <w:rFonts w:ascii="Helvetica" w:hAnsi="Helvetica" w:cs="Helvetica"/>
          <w:i/>
          <w:iCs/>
          <w:color w:val="000000"/>
          <w:sz w:val="20"/>
          <w:szCs w:val="20"/>
        </w:rPr>
        <w:t> </w:t>
      </w:r>
      <w:r>
        <w:rPr>
          <w:rStyle w:val="Emphasis"/>
          <w:rFonts w:ascii="Helvetica" w:hAnsi="Helvetica" w:cs="Helvetica"/>
          <w:color w:val="000000"/>
          <w:sz w:val="20"/>
          <w:szCs w:val="20"/>
        </w:rPr>
        <w:t>available free to all readers, please </w:t>
      </w:r>
      <w:hyperlink r:id="rId18" w:tgtFrame="_blank" w:history="1">
        <w:r>
          <w:rPr>
            <w:rStyle w:val="Strong"/>
            <w:rFonts w:ascii="Helvetica" w:eastAsiaTheme="majorEastAsia" w:hAnsi="Helvetica" w:cs="Helvetica"/>
            <w:i/>
            <w:iCs/>
            <w:color w:val="206282"/>
            <w:sz w:val="20"/>
            <w:szCs w:val="20"/>
          </w:rPr>
          <w:t>click here</w:t>
        </w:r>
      </w:hyperlink>
      <w:hyperlink r:id="rId19" w:tgtFrame="_blank" w:history="1">
        <w:r>
          <w:rPr>
            <w:rStyle w:val="Hyperlink"/>
            <w:rFonts w:ascii="Helvetica" w:hAnsi="Helvetica" w:cs="Helvetica"/>
            <w:b/>
            <w:bCs/>
            <w:i/>
            <w:iCs/>
            <w:color w:val="206282"/>
            <w:sz w:val="20"/>
            <w:szCs w:val="20"/>
          </w:rPr>
          <w:t> </w:t>
        </w:r>
      </w:hyperlink>
      <w:r>
        <w:rPr>
          <w:rStyle w:val="Emphasis"/>
          <w:rFonts w:ascii="Helvetica" w:hAnsi="Helvetica" w:cs="Helvetica"/>
          <w:color w:val="000000"/>
          <w:sz w:val="20"/>
          <w:szCs w:val="20"/>
        </w:rPr>
        <w:t>to read it first.</w:t>
      </w:r>
    </w:p>
    <w:p w:rsidR="00D830D8" w:rsidRDefault="00D830D8" w:rsidP="00D830D8">
      <w:pPr>
        <w:pStyle w:val="NormalWeb"/>
        <w:shd w:val="clear" w:color="auto" w:fill="FDFFFF"/>
        <w:spacing w:before="0" w:beforeAutospacing="0" w:after="0" w:afterAutospacing="0" w:line="273" w:lineRule="atLeast"/>
        <w:rPr>
          <w:rFonts w:ascii="Helvetica" w:hAnsi="Helvetica" w:cs="Helvetica"/>
          <w:color w:val="000000"/>
          <w:sz w:val="20"/>
          <w:szCs w:val="20"/>
        </w:rPr>
      </w:pPr>
      <w:r>
        <w:rPr>
          <w:rFonts w:ascii="Helvetica" w:hAnsi="Helvetica" w:cs="Helvetica"/>
          <w:color w:val="000000"/>
          <w:sz w:val="20"/>
          <w:szCs w:val="20"/>
        </w:rPr>
        <w:t>In</w:t>
      </w:r>
      <w:r>
        <w:rPr>
          <w:rStyle w:val="apple-converted-space"/>
          <w:rFonts w:ascii="Helvetica" w:hAnsi="Helvetica" w:cs="Helvetica"/>
          <w:color w:val="000000"/>
          <w:sz w:val="20"/>
          <w:szCs w:val="20"/>
        </w:rPr>
        <w:t> </w:t>
      </w:r>
      <w:hyperlink r:id="rId20" w:tgtFrame="_blank" w:history="1">
        <w:r>
          <w:rPr>
            <w:rStyle w:val="Hyperlink"/>
            <w:rFonts w:ascii="Helvetica" w:hAnsi="Helvetica" w:cs="Helvetica"/>
            <w:b/>
            <w:bCs/>
            <w:color w:val="206282"/>
            <w:sz w:val="20"/>
            <w:szCs w:val="20"/>
          </w:rPr>
          <w:t>Part I</w:t>
        </w:r>
      </w:hyperlink>
      <w:r>
        <w:rPr>
          <w:rFonts w:ascii="Helvetica" w:hAnsi="Helvetica" w:cs="Helvetica"/>
          <w:color w:val="000000"/>
          <w:sz w:val="20"/>
          <w:szCs w:val="20"/>
        </w:rPr>
        <w:t xml:space="preserve">, we covered “beautiful deleveraging,” the goal of which is to systemically distribute the financial pain so the Status Quo is left intact, and the threat to this strategy posed by “ugly inflation.”  The critical difference between “beautiful” and “ugly” inflation is that incomes keep pace with the rising cost of goods and services in the former and are stagnant in the latter.  In ugly inflation, households’ discretionary income declines, reducing consumption, slowing investment, and crippling future borrowing.  Defaults rise; consumption, tax revenues, and lending decline; and the economy </w:t>
      </w:r>
      <w:proofErr w:type="gramStart"/>
      <w:r>
        <w:rPr>
          <w:rFonts w:ascii="Helvetica" w:hAnsi="Helvetica" w:cs="Helvetica"/>
          <w:color w:val="000000"/>
          <w:sz w:val="20"/>
          <w:szCs w:val="20"/>
        </w:rPr>
        <w:t>enters</w:t>
      </w:r>
      <w:proofErr w:type="gramEnd"/>
      <w:r>
        <w:rPr>
          <w:rFonts w:ascii="Helvetica" w:hAnsi="Helvetica" w:cs="Helvetica"/>
          <w:color w:val="000000"/>
          <w:sz w:val="20"/>
          <w:szCs w:val="20"/>
        </w:rPr>
        <w:t xml:space="preserve"> a self-reinforcing feedback loop of contraction.</w:t>
      </w:r>
    </w:p>
    <w:p w:rsidR="00D830D8" w:rsidRDefault="00D830D8" w:rsidP="00D830D8">
      <w:pPr>
        <w:pStyle w:val="NormalWeb"/>
        <w:shd w:val="clear" w:color="auto" w:fill="FDFFFF"/>
        <w:spacing w:before="240" w:beforeAutospacing="0" w:after="240" w:afterAutospacing="0" w:line="273" w:lineRule="atLeast"/>
        <w:rPr>
          <w:rFonts w:ascii="Helvetica" w:hAnsi="Helvetica" w:cs="Helvetica"/>
          <w:color w:val="000000"/>
          <w:sz w:val="20"/>
          <w:szCs w:val="20"/>
        </w:rPr>
      </w:pPr>
      <w:r>
        <w:rPr>
          <w:rFonts w:ascii="Helvetica" w:hAnsi="Helvetica" w:cs="Helvetica"/>
          <w:color w:val="000000"/>
          <w:sz w:val="20"/>
          <w:szCs w:val="20"/>
        </w:rPr>
        <w:t>This is the position the U.S. economy is in, as real household income has declined 8% since 2007 and inflation officially bubbles along at 2-3% (and at a higher rate for many essentials).</w:t>
      </w:r>
    </w:p>
    <w:p w:rsidR="00D830D8" w:rsidRDefault="00D830D8" w:rsidP="00D830D8">
      <w:pPr>
        <w:pStyle w:val="NormalWeb"/>
        <w:shd w:val="clear" w:color="auto" w:fill="FDFFFF"/>
        <w:spacing w:before="240" w:beforeAutospacing="0" w:after="240" w:afterAutospacing="0" w:line="273" w:lineRule="atLeast"/>
        <w:rPr>
          <w:rFonts w:ascii="Helvetica" w:hAnsi="Helvetica" w:cs="Helvetica"/>
          <w:color w:val="000000"/>
          <w:sz w:val="20"/>
          <w:szCs w:val="20"/>
        </w:rPr>
      </w:pPr>
      <w:r>
        <w:rPr>
          <w:rFonts w:ascii="Helvetica" w:hAnsi="Helvetica" w:cs="Helvetica"/>
          <w:color w:val="000000"/>
          <w:sz w:val="20"/>
          <w:szCs w:val="20"/>
        </w:rPr>
        <w:t xml:space="preserve">The Status Quo attempt to painlessly inflate our way out of over-leveraged indebtedness </w:t>
      </w:r>
      <w:r w:rsidRPr="00D830D8">
        <w:rPr>
          <w:rFonts w:ascii="Helvetica" w:hAnsi="Helvetica" w:cs="Helvetica"/>
          <w:color w:val="FF0000"/>
          <w:sz w:val="20"/>
          <w:szCs w:val="20"/>
        </w:rPr>
        <w:t xml:space="preserve">has run up against limits that are not apparent in a strictly financial model like Ray </w:t>
      </w:r>
      <w:proofErr w:type="spellStart"/>
      <w:r w:rsidRPr="00D830D8">
        <w:rPr>
          <w:rFonts w:ascii="Helvetica" w:hAnsi="Helvetica" w:cs="Helvetica"/>
          <w:color w:val="FF0000"/>
          <w:sz w:val="20"/>
          <w:szCs w:val="20"/>
        </w:rPr>
        <w:t>Dalio’s</w:t>
      </w:r>
      <w:proofErr w:type="spellEnd"/>
      <w:r w:rsidRPr="00D830D8">
        <w:rPr>
          <w:rFonts w:ascii="Helvetica" w:hAnsi="Helvetica" w:cs="Helvetica"/>
          <w:color w:val="FF0000"/>
          <w:sz w:val="20"/>
          <w:szCs w:val="20"/>
        </w:rPr>
        <w:t xml:space="preserve"> “beautiful deleveraging.” If we understand </w:t>
      </w:r>
      <w:r w:rsidRPr="00D830D8">
        <w:rPr>
          <w:rFonts w:ascii="Helvetica" w:hAnsi="Helvetica" w:cs="Helvetica"/>
          <w:b/>
          <w:color w:val="FF0000"/>
          <w:sz w:val="20"/>
          <w:szCs w:val="20"/>
        </w:rPr>
        <w:t>these other forces and tipping points</w:t>
      </w:r>
      <w:r w:rsidRPr="00D830D8">
        <w:rPr>
          <w:rFonts w:ascii="Helvetica" w:hAnsi="Helvetica" w:cs="Helvetica"/>
          <w:color w:val="FF0000"/>
          <w:sz w:val="20"/>
          <w:szCs w:val="20"/>
        </w:rPr>
        <w:t xml:space="preserve">, we will understand why </w:t>
      </w:r>
      <w:r w:rsidRPr="00D830D8">
        <w:rPr>
          <w:rFonts w:ascii="Helvetica" w:hAnsi="Helvetica" w:cs="Helvetica"/>
          <w:b/>
          <w:color w:val="FF0000"/>
          <w:sz w:val="20"/>
          <w:szCs w:val="20"/>
          <w:u w:val="single"/>
        </w:rPr>
        <w:t>central-bank deleveraging will fail</w:t>
      </w:r>
      <w:r w:rsidRPr="00D830D8">
        <w:rPr>
          <w:rFonts w:ascii="Helvetica" w:hAnsi="Helvetica" w:cs="Helvetica"/>
          <w:color w:val="FF0000"/>
          <w:sz w:val="20"/>
          <w:szCs w:val="20"/>
        </w:rPr>
        <w:t>.</w:t>
      </w:r>
    </w:p>
    <w:p w:rsidR="0031209F" w:rsidRDefault="0031209F"/>
    <w:sectPr w:rsidR="003120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FE68F9"/>
    <w:multiLevelType w:val="multilevel"/>
    <w:tmpl w:val="AFD04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859"/>
    <w:rsid w:val="0031209F"/>
    <w:rsid w:val="00342401"/>
    <w:rsid w:val="00672BCF"/>
    <w:rsid w:val="00917E2C"/>
    <w:rsid w:val="00B16859"/>
    <w:rsid w:val="00D4675B"/>
    <w:rsid w:val="00D80940"/>
    <w:rsid w:val="00D830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168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B1685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1685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1685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16859"/>
    <w:rPr>
      <w:i/>
      <w:iCs/>
    </w:rPr>
  </w:style>
  <w:style w:type="character" w:customStyle="1" w:styleId="apple-converted-space">
    <w:name w:val="apple-converted-space"/>
    <w:basedOn w:val="DefaultParagraphFont"/>
    <w:rsid w:val="00B16859"/>
  </w:style>
  <w:style w:type="character" w:styleId="Hyperlink">
    <w:name w:val="Hyperlink"/>
    <w:basedOn w:val="DefaultParagraphFont"/>
    <w:uiPriority w:val="99"/>
    <w:unhideWhenUsed/>
    <w:rsid w:val="00B16859"/>
    <w:rPr>
      <w:color w:val="0000FF"/>
      <w:u w:val="single"/>
    </w:rPr>
  </w:style>
  <w:style w:type="character" w:styleId="Strong">
    <w:name w:val="Strong"/>
    <w:basedOn w:val="DefaultParagraphFont"/>
    <w:uiPriority w:val="22"/>
    <w:qFormat/>
    <w:rsid w:val="00B16859"/>
    <w:rPr>
      <w:b/>
      <w:bCs/>
    </w:rPr>
  </w:style>
  <w:style w:type="character" w:customStyle="1" w:styleId="Heading1Char">
    <w:name w:val="Heading 1 Char"/>
    <w:basedOn w:val="DefaultParagraphFont"/>
    <w:link w:val="Heading1"/>
    <w:uiPriority w:val="9"/>
    <w:rsid w:val="00B16859"/>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168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B1685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1685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1685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16859"/>
    <w:rPr>
      <w:i/>
      <w:iCs/>
    </w:rPr>
  </w:style>
  <w:style w:type="character" w:customStyle="1" w:styleId="apple-converted-space">
    <w:name w:val="apple-converted-space"/>
    <w:basedOn w:val="DefaultParagraphFont"/>
    <w:rsid w:val="00B16859"/>
  </w:style>
  <w:style w:type="character" w:styleId="Hyperlink">
    <w:name w:val="Hyperlink"/>
    <w:basedOn w:val="DefaultParagraphFont"/>
    <w:uiPriority w:val="99"/>
    <w:unhideWhenUsed/>
    <w:rsid w:val="00B16859"/>
    <w:rPr>
      <w:color w:val="0000FF"/>
      <w:u w:val="single"/>
    </w:rPr>
  </w:style>
  <w:style w:type="character" w:styleId="Strong">
    <w:name w:val="Strong"/>
    <w:basedOn w:val="DefaultParagraphFont"/>
    <w:uiPriority w:val="22"/>
    <w:qFormat/>
    <w:rsid w:val="00B16859"/>
    <w:rPr>
      <w:b/>
      <w:bCs/>
    </w:rPr>
  </w:style>
  <w:style w:type="character" w:customStyle="1" w:styleId="Heading1Char">
    <w:name w:val="Heading 1 Char"/>
    <w:basedOn w:val="DefaultParagraphFont"/>
    <w:link w:val="Heading1"/>
    <w:uiPriority w:val="9"/>
    <w:rsid w:val="00B16859"/>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223005">
      <w:bodyDiv w:val="1"/>
      <w:marLeft w:val="0"/>
      <w:marRight w:val="0"/>
      <w:marTop w:val="0"/>
      <w:marBottom w:val="0"/>
      <w:divBdr>
        <w:top w:val="none" w:sz="0" w:space="0" w:color="auto"/>
        <w:left w:val="none" w:sz="0" w:space="0" w:color="auto"/>
        <w:bottom w:val="none" w:sz="0" w:space="0" w:color="auto"/>
        <w:right w:val="none" w:sz="0" w:space="0" w:color="auto"/>
      </w:divBdr>
    </w:div>
    <w:div w:id="587151831">
      <w:bodyDiv w:val="1"/>
      <w:marLeft w:val="0"/>
      <w:marRight w:val="0"/>
      <w:marTop w:val="0"/>
      <w:marBottom w:val="0"/>
      <w:divBdr>
        <w:top w:val="none" w:sz="0" w:space="0" w:color="auto"/>
        <w:left w:val="none" w:sz="0" w:space="0" w:color="auto"/>
        <w:bottom w:val="none" w:sz="0" w:space="0" w:color="auto"/>
        <w:right w:val="none" w:sz="0" w:space="0" w:color="auto"/>
      </w:divBdr>
      <w:divsChild>
        <w:div w:id="699891207">
          <w:marLeft w:val="0"/>
          <w:marRight w:val="0"/>
          <w:marTop w:val="225"/>
          <w:marBottom w:val="0"/>
          <w:divBdr>
            <w:top w:val="none" w:sz="0" w:space="0" w:color="auto"/>
            <w:left w:val="none" w:sz="0" w:space="0" w:color="auto"/>
            <w:bottom w:val="none" w:sz="0" w:space="0" w:color="auto"/>
            <w:right w:val="none" w:sz="0" w:space="0" w:color="auto"/>
          </w:divBdr>
        </w:div>
        <w:div w:id="1873414856">
          <w:marLeft w:val="0"/>
          <w:marRight w:val="0"/>
          <w:marTop w:val="0"/>
          <w:marBottom w:val="0"/>
          <w:divBdr>
            <w:top w:val="none" w:sz="0" w:space="0" w:color="auto"/>
            <w:left w:val="none" w:sz="0" w:space="0" w:color="auto"/>
            <w:bottom w:val="none" w:sz="0" w:space="0" w:color="auto"/>
            <w:right w:val="none" w:sz="0" w:space="0" w:color="auto"/>
          </w:divBdr>
        </w:div>
      </w:divsChild>
    </w:div>
    <w:div w:id="719288974">
      <w:bodyDiv w:val="1"/>
      <w:marLeft w:val="0"/>
      <w:marRight w:val="0"/>
      <w:marTop w:val="0"/>
      <w:marBottom w:val="0"/>
      <w:divBdr>
        <w:top w:val="none" w:sz="0" w:space="0" w:color="auto"/>
        <w:left w:val="none" w:sz="0" w:space="0" w:color="auto"/>
        <w:bottom w:val="none" w:sz="0" w:space="0" w:color="auto"/>
        <w:right w:val="none" w:sz="0" w:space="0" w:color="auto"/>
      </w:divBdr>
    </w:div>
    <w:div w:id="1264608189">
      <w:bodyDiv w:val="1"/>
      <w:marLeft w:val="0"/>
      <w:marRight w:val="0"/>
      <w:marTop w:val="0"/>
      <w:marBottom w:val="0"/>
      <w:divBdr>
        <w:top w:val="none" w:sz="0" w:space="0" w:color="auto"/>
        <w:left w:val="none" w:sz="0" w:space="0" w:color="auto"/>
        <w:bottom w:val="none" w:sz="0" w:space="0" w:color="auto"/>
        <w:right w:val="none" w:sz="0" w:space="0" w:color="auto"/>
      </w:divBdr>
      <w:divsChild>
        <w:div w:id="1883011104">
          <w:marLeft w:val="0"/>
          <w:marRight w:val="0"/>
          <w:marTop w:val="225"/>
          <w:marBottom w:val="0"/>
          <w:divBdr>
            <w:top w:val="none" w:sz="0" w:space="0" w:color="auto"/>
            <w:left w:val="none" w:sz="0" w:space="0" w:color="auto"/>
            <w:bottom w:val="none" w:sz="0" w:space="0" w:color="auto"/>
            <w:right w:val="none" w:sz="0" w:space="0" w:color="auto"/>
          </w:divBdr>
        </w:div>
        <w:div w:id="5611340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erohedge.com/news/2012-09-28/guest-post-welcome-era-ugly-inflation" TargetMode="External"/><Relationship Id="rId13" Type="http://schemas.openxmlformats.org/officeDocument/2006/relationships/hyperlink" Target="http://www.peakprosperity.com/insider/79760/us-dollar-counterintuitively-strengthen-from-here" TargetMode="External"/><Relationship Id="rId18" Type="http://schemas.openxmlformats.org/officeDocument/2006/relationships/hyperlink" Target="http://www.peakprosperity.com/blog/79761/welcome-era-ugly-inflatio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www.peakprosperity.com/blog/79761/welcome-era-ugly-inflation" TargetMode="External"/><Relationship Id="rId12" Type="http://schemas.openxmlformats.org/officeDocument/2006/relationships/hyperlink" Target="http://www.peakprosperity.com/insider/79760/us-dollar-counterintuitively-strengthen-from-here" TargetMode="External"/><Relationship Id="rId17" Type="http://schemas.openxmlformats.org/officeDocument/2006/relationships/hyperlink" Target="http://www.peakprosperity.com/blog/79761/welcome-era-ugly-inflation" TargetMode="External"/><Relationship Id="rId2" Type="http://schemas.openxmlformats.org/officeDocument/2006/relationships/numbering" Target="numbering.xml"/><Relationship Id="rId16" Type="http://schemas.openxmlformats.org/officeDocument/2006/relationships/hyperlink" Target="http://www.peakprosperity.com/blog/heresy-and-us-dollar/63178" TargetMode="External"/><Relationship Id="rId20" Type="http://schemas.openxmlformats.org/officeDocument/2006/relationships/hyperlink" Target="http://www.peakprosperity.com/blog/79761/welcome-era-ugly-inflatio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eakprosperity.com/blog/heresy-and-us-dollar/63178" TargetMode="External"/><Relationship Id="rId5" Type="http://schemas.openxmlformats.org/officeDocument/2006/relationships/settings" Target="settings.xml"/><Relationship Id="rId15" Type="http://schemas.openxmlformats.org/officeDocument/2006/relationships/hyperlink" Target="http://www.peakprosperity.com/" TargetMode="External"/><Relationship Id="rId10" Type="http://schemas.openxmlformats.org/officeDocument/2006/relationships/hyperlink" Target="http://www.oftwominds.com/blogsept12/ugly-inflation9-12.html" TargetMode="External"/><Relationship Id="rId19" Type="http://schemas.openxmlformats.org/officeDocument/2006/relationships/hyperlink" Target="http://www.peakprosperity.com/blog/79590/repricing-oil" TargetMode="External"/><Relationship Id="rId4" Type="http://schemas.microsoft.com/office/2007/relationships/stylesWithEffects" Target="stylesWithEffects.xml"/><Relationship Id="rId9" Type="http://schemas.openxmlformats.org/officeDocument/2006/relationships/hyperlink" Target="http://www.peakprosperity.com/" TargetMode="External"/><Relationship Id="rId14" Type="http://schemas.openxmlformats.org/officeDocument/2006/relationships/hyperlink" Target="http://www.peakprosperity.com/enrol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0F3C26-B3FA-4FF5-8116-709764BBC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2271</Words>
  <Characters>12949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dc:creator>
  <cp:lastModifiedBy>Fred</cp:lastModifiedBy>
  <cp:revision>5</cp:revision>
  <dcterms:created xsi:type="dcterms:W3CDTF">2012-09-29T13:31:00Z</dcterms:created>
  <dcterms:modified xsi:type="dcterms:W3CDTF">2012-09-29T14:32:00Z</dcterms:modified>
</cp:coreProperties>
</file>